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02" w:rsidRPr="00517B5B" w:rsidRDefault="008E3FF6" w:rsidP="00517B5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7D6102" w:rsidRPr="00517B5B" w:rsidRDefault="008E3FF6" w:rsidP="00517B5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 w:rsidR="00393DCC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МАУ ДО ДЮСШ 3</w:t>
      </w:r>
    </w:p>
    <w:p w:rsidR="007D6102" w:rsidRPr="00517B5B" w:rsidRDefault="008E3FF6" w:rsidP="00517B5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831ED4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347F14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31ED4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347F14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C3C05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6102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C3C05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01BB6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C3C05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831ED4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393DCC" w:rsidRPr="00517B5B" w:rsidRDefault="00393DCC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3DCC" w:rsidRPr="00517B5B" w:rsidRDefault="00393DCC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6102" w:rsidRPr="00517B5B" w:rsidRDefault="007D6102" w:rsidP="00517B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7D6102" w:rsidRPr="00517B5B" w:rsidRDefault="007D6102" w:rsidP="00517B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ЗАЩИТЕ ПЕРСОНАЛЬНЫХ ДАННЫХ РАБОТНИКОВ</w:t>
      </w:r>
    </w:p>
    <w:p w:rsidR="00347F14" w:rsidRPr="00517B5B" w:rsidRDefault="00347F14" w:rsidP="00517B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7B5B">
        <w:rPr>
          <w:rFonts w:ascii="Times New Roman" w:hAnsi="Times New Roman" w:cs="Times New Roman"/>
          <w:b/>
          <w:iCs/>
          <w:sz w:val="28"/>
          <w:szCs w:val="28"/>
        </w:rPr>
        <w:t>МУНИЦИПАЛЬНОГО АВТОНОМНОГО УЧРЕЖДЕНИЯ</w:t>
      </w:r>
      <w:r w:rsidRPr="00517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B5B">
        <w:rPr>
          <w:rFonts w:ascii="Times New Roman" w:hAnsi="Times New Roman" w:cs="Times New Roman"/>
          <w:b/>
          <w:iCs/>
          <w:sz w:val="28"/>
          <w:szCs w:val="28"/>
        </w:rPr>
        <w:t xml:space="preserve">ДОПОЛНИТЕЛЬНОГО ОБРАЗОВАНИЯ ДЕТСКО-ЮНОШЕСКОЙ СПОРТИВНОЙ ШКОЛЫ №3 </w:t>
      </w:r>
      <w:r w:rsidR="00AD56B1" w:rsidRPr="00517B5B">
        <w:rPr>
          <w:rFonts w:ascii="Times New Roman" w:hAnsi="Times New Roman" w:cs="Times New Roman"/>
          <w:b/>
          <w:iCs/>
          <w:sz w:val="28"/>
          <w:szCs w:val="28"/>
        </w:rPr>
        <w:t xml:space="preserve">ГОРОДА БЕЛОРЕЧЕНСКА </w:t>
      </w:r>
      <w:r w:rsidRPr="00517B5B">
        <w:rPr>
          <w:rFonts w:ascii="Times New Roman" w:hAnsi="Times New Roman" w:cs="Times New Roman"/>
          <w:b/>
          <w:iCs/>
          <w:sz w:val="28"/>
          <w:szCs w:val="28"/>
        </w:rPr>
        <w:t>МУНИПАЛЬНОГО ОБРАЗОВАНИЯ БЕЛОРЕЧЕНСКИЙ РАЙОН</w:t>
      </w:r>
    </w:p>
    <w:p w:rsidR="007D6102" w:rsidRPr="00517B5B" w:rsidRDefault="00347F14" w:rsidP="0051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393DCC" w:rsidRPr="00517B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МАУ ДО ДЮСШ 3</w:t>
      </w:r>
      <w:r w:rsidRPr="00517B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393DCC" w:rsidRPr="00517B5B" w:rsidRDefault="00393DCC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31F" w:rsidRPr="00517B5B" w:rsidRDefault="009A231F" w:rsidP="00517B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hAnsi="Times New Roman" w:cs="Times New Roman"/>
          <w:color w:val="000000"/>
          <w:sz w:val="28"/>
          <w:szCs w:val="28"/>
        </w:rPr>
        <w:t>г. Белореченск</w:t>
      </w:r>
    </w:p>
    <w:p w:rsidR="009A231F" w:rsidRPr="00517B5B" w:rsidRDefault="009A231F" w:rsidP="00517B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hAnsi="Times New Roman" w:cs="Times New Roman"/>
          <w:color w:val="000000"/>
          <w:sz w:val="28"/>
          <w:szCs w:val="28"/>
        </w:rPr>
        <w:t>2015г.</w:t>
      </w:r>
    </w:p>
    <w:p w:rsidR="00393DCC" w:rsidRPr="00517B5B" w:rsidRDefault="00393DCC" w:rsidP="00517B5B">
      <w:pPr>
        <w:tabs>
          <w:tab w:val="left" w:pos="993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Общие положения</w:t>
      </w:r>
    </w:p>
    <w:p w:rsidR="00393DCC" w:rsidRPr="00517B5B" w:rsidRDefault="00393DCC" w:rsidP="00517B5B">
      <w:pPr>
        <w:tabs>
          <w:tab w:val="left" w:pos="993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63B59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</w:t>
      </w: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оняти</w:t>
      </w:r>
      <w:r w:rsidR="00963B59"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я.</w:t>
      </w: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3B59"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остав персональных данных работника</w:t>
      </w:r>
    </w:p>
    <w:p w:rsidR="00393DCC" w:rsidRPr="00517B5B" w:rsidRDefault="00393DCC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B6754C"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Создание, обработка и хранение персональных данных работника</w:t>
      </w:r>
    </w:p>
    <w:p w:rsidR="00B6754C" w:rsidRPr="00517B5B" w:rsidRDefault="00B6754C" w:rsidP="00517B5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Доступ к персональным данным работника</w:t>
      </w:r>
    </w:p>
    <w:p w:rsidR="00B6754C" w:rsidRPr="00517B5B" w:rsidRDefault="00B6754C" w:rsidP="00517B5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 w:rsidRPr="0051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Защита персональных данных работника</w:t>
      </w:r>
    </w:p>
    <w:p w:rsidR="00B6754C" w:rsidRPr="00517B5B" w:rsidRDefault="00B6754C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</w:t>
      </w:r>
      <w:r w:rsidRPr="0051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Ответственность за разглашение конфиденциальной информации, связанной с персональными данными работника</w:t>
      </w:r>
    </w:p>
    <w:p w:rsidR="00B6754C" w:rsidRPr="00517B5B" w:rsidRDefault="00B6754C" w:rsidP="00517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D6102" w:rsidRPr="00517B5B" w:rsidRDefault="00347F14" w:rsidP="00517B5B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7D6102" w:rsidRPr="0051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393DCC" w:rsidRPr="00517B5B" w:rsidRDefault="00393DCC" w:rsidP="00517B5B">
      <w:pPr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0147E" w:rsidRPr="00517B5B" w:rsidRDefault="00D0147E" w:rsidP="00517B5B">
      <w:pPr>
        <w:tabs>
          <w:tab w:val="left" w:pos="1134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Положение </w:t>
      </w:r>
      <w:r w:rsidR="00347F14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защите персональных данных работников </w:t>
      </w:r>
      <w:r w:rsidR="00347F14" w:rsidRPr="00517B5B">
        <w:rPr>
          <w:rFonts w:ascii="Times New Roman" w:hAnsi="Times New Roman" w:cs="Times New Roman"/>
          <w:iCs/>
          <w:sz w:val="28"/>
          <w:szCs w:val="28"/>
        </w:rPr>
        <w:t>муниципального автономного учреждения</w:t>
      </w:r>
      <w:r w:rsidR="00347F14" w:rsidRPr="00517B5B">
        <w:rPr>
          <w:rFonts w:ascii="Times New Roman" w:hAnsi="Times New Roman" w:cs="Times New Roman"/>
          <w:sz w:val="28"/>
          <w:szCs w:val="28"/>
        </w:rPr>
        <w:t xml:space="preserve"> </w:t>
      </w:r>
      <w:r w:rsidR="00347F14" w:rsidRPr="00517B5B">
        <w:rPr>
          <w:rFonts w:ascii="Times New Roman" w:hAnsi="Times New Roman" w:cs="Times New Roman"/>
          <w:iCs/>
          <w:sz w:val="28"/>
          <w:szCs w:val="28"/>
        </w:rPr>
        <w:t xml:space="preserve">дополнительного образования детско-юношеской спортивной школы №3 </w:t>
      </w:r>
      <w:r w:rsidR="004C0B28" w:rsidRPr="00517B5B">
        <w:rPr>
          <w:rFonts w:ascii="Times New Roman" w:hAnsi="Times New Roman" w:cs="Times New Roman"/>
          <w:iCs/>
          <w:sz w:val="28"/>
          <w:szCs w:val="28"/>
        </w:rPr>
        <w:t xml:space="preserve">города Белореченска </w:t>
      </w:r>
      <w:r w:rsidR="00347F14" w:rsidRPr="00517B5B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Белореченский район </w:t>
      </w:r>
      <w:r w:rsidR="00347F14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(МАУ ДО ДЮСШ 3) (далее по тексту – Положение) 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 порядок получения, учета, обработки, накопления и хранения документов, содержащих сведения, отнесенные к персональным данным работников МАУ ДО ДЮСШ 3 (далее по тексту – </w:t>
      </w:r>
      <w:r w:rsidR="00347F14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чреждение).</w:t>
      </w:r>
    </w:p>
    <w:p w:rsidR="00D0147E" w:rsidRPr="00517B5B" w:rsidRDefault="00D0147E" w:rsidP="00517B5B">
      <w:pPr>
        <w:tabs>
          <w:tab w:val="left" w:pos="1134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Цель настоящего Положения </w:t>
      </w:r>
      <w:r w:rsidR="00347F14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сохранение личной тайны и защиты персональных данных работников </w:t>
      </w:r>
      <w:r w:rsidR="00347F14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от несанкционированного доступа и разглашения</w:t>
      </w:r>
      <w:r w:rsidR="00C10244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исполнения законодательства Российской Федерации в области защиты персональных данных.</w:t>
      </w:r>
      <w:r w:rsidR="00C10244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Персональные данные всегда являются конфиденциальной, строго охраняемой информацией.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0147E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7C78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0147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актам обязательным к исполнению в </w:t>
      </w:r>
      <w:r w:rsidR="00347F14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0147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чреждении относятся законодательство Российской Федерации в сфере защиты информации, а также принятые на его основании локальные нормативные акты </w:t>
      </w:r>
      <w:r w:rsidR="00347F14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0147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чреждения.</w:t>
      </w:r>
    </w:p>
    <w:p w:rsidR="005E7C78" w:rsidRPr="00517B5B" w:rsidRDefault="005E7C78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1.4.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0147E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права и обязанности руководител</w:t>
      </w:r>
      <w:r w:rsidR="00444E4C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0147E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работников, порядок использования указанных данных в служебных целях, а также устанавливает порядок получения, учета, обработки, накопления, хранения и уничтожения персональных данных работников. Работниками считаются лица, работающие в </w:t>
      </w:r>
      <w:r w:rsidR="00347F14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0147E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по трудовому договору.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347F14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7C78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на основе и во исполнение части 1 статьи 23, статьи 24 Конституции Российской Федерации, Федеральн</w:t>
      </w:r>
      <w:r w:rsidR="00C10244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C10244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27.07.2006 № 152-ФЗ «О персональных данных», Федеральн</w:t>
      </w:r>
      <w:r w:rsidR="00C10244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C10244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27.07.2006 № 149-ФЗ «Об информации, информационных технологиях и о защите информации»</w:t>
      </w:r>
      <w:r w:rsidR="00C10244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положений главы 14 Трудового кодекса Российской Федерации «Защита персональных данных работников»</w:t>
      </w:r>
      <w:r w:rsidR="00C10244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действующих нормативно правовых актов Российской Федерации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3A46" w:rsidRPr="00517B5B" w:rsidRDefault="00D93A46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A84809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Настоящее Положение и изменения к нему утверждаются директором </w:t>
      </w:r>
      <w:r w:rsidR="00347F14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вводятся приказом по учреждению. Все работники учреждения должны быть ознакомлены под подпись с настоящим Положением и изменениями к нему.</w:t>
      </w:r>
    </w:p>
    <w:p w:rsidR="00D93A46" w:rsidRPr="00517B5B" w:rsidRDefault="00D93A46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A84809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Должность, ответственна</w:t>
      </w:r>
      <w:r w:rsidR="00060476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сбор персональных данных, - секретарь</w:t>
      </w:r>
      <w:r w:rsidR="00A84809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</w:t>
      </w:r>
      <w:r w:rsidR="00DD6DAC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бной части</w:t>
      </w: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3A46" w:rsidRPr="00517B5B" w:rsidRDefault="00D93A46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A84809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Должности</w:t>
      </w:r>
      <w:r w:rsidR="00060476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ответственные за обработку персональных данных, - </w:t>
      </w:r>
      <w:r w:rsidR="00DD6DAC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секретарь учебной части</w:t>
      </w:r>
      <w:r w:rsidR="00060476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главный бухгалтер</w:t>
      </w:r>
      <w:r w:rsidR="00DD6DAC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бухгалтер, заместители директора</w:t>
      </w:r>
      <w:r w:rsidR="00060476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60476" w:rsidRPr="00517B5B" w:rsidRDefault="00060476" w:rsidP="00517B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DD6DAC" w:rsidRPr="00517B5B" w:rsidRDefault="00DD6DAC" w:rsidP="0051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963B59" w:rsidRPr="0051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</w:t>
      </w:r>
      <w:r w:rsidR="007D6102" w:rsidRPr="0051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ПОНЯТИ</w:t>
      </w:r>
      <w:r w:rsidR="00963B59" w:rsidRPr="0051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</w:p>
    <w:p w:rsidR="007D6102" w:rsidRPr="00517B5B" w:rsidRDefault="007D6102" w:rsidP="0051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  <w:r w:rsidR="00393DCC" w:rsidRPr="0051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ПЕРСОНАЛЬНЫХ ДАННЫХ РАБОТНИКА</w:t>
      </w:r>
    </w:p>
    <w:p w:rsidR="00060476" w:rsidRPr="00517B5B" w:rsidRDefault="00060476" w:rsidP="00517B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63B59" w:rsidRPr="00517B5B" w:rsidRDefault="00963B59" w:rsidP="00517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5B">
        <w:rPr>
          <w:rFonts w:ascii="Times New Roman" w:hAnsi="Times New Roman" w:cs="Times New Roman"/>
          <w:sz w:val="28"/>
          <w:szCs w:val="28"/>
        </w:rPr>
        <w:t>2.1.</w:t>
      </w:r>
      <w:r w:rsidRPr="00517B5B">
        <w:rPr>
          <w:rFonts w:ascii="Times New Roman" w:hAnsi="Times New Roman" w:cs="Times New Roman"/>
          <w:sz w:val="28"/>
          <w:szCs w:val="28"/>
        </w:rPr>
        <w:tab/>
      </w:r>
      <w:r w:rsidR="000114F0" w:rsidRPr="00517B5B">
        <w:rPr>
          <w:rFonts w:ascii="Times New Roman" w:hAnsi="Times New Roman" w:cs="Times New Roman"/>
          <w:sz w:val="28"/>
          <w:szCs w:val="28"/>
        </w:rPr>
        <w:t>В</w:t>
      </w:r>
      <w:r w:rsidRPr="00517B5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0114F0" w:rsidRPr="00517B5B">
        <w:rPr>
          <w:rFonts w:ascii="Times New Roman" w:hAnsi="Times New Roman" w:cs="Times New Roman"/>
          <w:sz w:val="28"/>
          <w:szCs w:val="28"/>
        </w:rPr>
        <w:t>м</w:t>
      </w:r>
      <w:r w:rsidRPr="00517B5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0114F0" w:rsidRPr="00517B5B">
        <w:rPr>
          <w:rFonts w:ascii="Times New Roman" w:hAnsi="Times New Roman" w:cs="Times New Roman"/>
          <w:sz w:val="28"/>
          <w:szCs w:val="28"/>
        </w:rPr>
        <w:t>и</w:t>
      </w:r>
      <w:r w:rsidRPr="00517B5B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</w:t>
      </w:r>
      <w:r w:rsidR="00444E4C" w:rsidRPr="00517B5B">
        <w:rPr>
          <w:rFonts w:ascii="Times New Roman" w:hAnsi="Times New Roman" w:cs="Times New Roman"/>
          <w:sz w:val="28"/>
          <w:szCs w:val="28"/>
        </w:rPr>
        <w:t xml:space="preserve"> и термины</w:t>
      </w:r>
      <w:r w:rsidRPr="00517B5B">
        <w:rPr>
          <w:rFonts w:ascii="Times New Roman" w:hAnsi="Times New Roman" w:cs="Times New Roman"/>
          <w:sz w:val="28"/>
          <w:szCs w:val="28"/>
        </w:rPr>
        <w:t>:</w:t>
      </w:r>
    </w:p>
    <w:p w:rsidR="00444E4C" w:rsidRPr="00517B5B" w:rsidRDefault="00444E4C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работник - физическое лицо, вступившее в трудовые отношения с </w:t>
      </w:r>
      <w:r w:rsidR="00DD6DAC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чреждением;</w:t>
      </w:r>
    </w:p>
    <w:p w:rsidR="00444E4C" w:rsidRPr="00517B5B" w:rsidRDefault="00444E4C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работодатель - </w:t>
      </w:r>
      <w:r w:rsidR="00DD6DAC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4E4C" w:rsidRPr="00517B5B" w:rsidRDefault="00963B59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5B">
        <w:rPr>
          <w:rFonts w:ascii="Times New Roman" w:hAnsi="Times New Roman" w:cs="Times New Roman"/>
          <w:sz w:val="28"/>
          <w:szCs w:val="28"/>
        </w:rPr>
        <w:t>-</w:t>
      </w:r>
      <w:r w:rsidRPr="00517B5B">
        <w:rPr>
          <w:rFonts w:ascii="Times New Roman" w:hAnsi="Times New Roman" w:cs="Times New Roman"/>
          <w:sz w:val="28"/>
          <w:szCs w:val="28"/>
        </w:rPr>
        <w:tab/>
        <w:t xml:space="preserve">персональные данные </w:t>
      </w:r>
      <w:r w:rsidR="00444E4C" w:rsidRPr="00517B5B">
        <w:rPr>
          <w:rFonts w:ascii="Times New Roman" w:hAnsi="Times New Roman" w:cs="Times New Roman"/>
          <w:sz w:val="28"/>
          <w:szCs w:val="28"/>
        </w:rPr>
        <w:t>работника</w:t>
      </w:r>
      <w:r w:rsidRPr="00517B5B">
        <w:rPr>
          <w:rFonts w:ascii="Times New Roman" w:hAnsi="Times New Roman" w:cs="Times New Roman"/>
          <w:sz w:val="28"/>
          <w:szCs w:val="28"/>
        </w:rPr>
        <w:t xml:space="preserve"> - </w:t>
      </w:r>
      <w:r w:rsidR="00444E4C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информация, необходимая работодателю в связи с трудовыми отношениями и касающаяся конкретного работника;</w:t>
      </w:r>
    </w:p>
    <w:p w:rsidR="00444E4C" w:rsidRPr="00517B5B" w:rsidRDefault="00444E4C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служебные сведения (служебная тайна) - информация (сведения), доступ к которым ограничен органами государственной власти в соответствии с Гражданским кодексом Российской Федерации и федеральными законами;</w:t>
      </w:r>
    </w:p>
    <w:p w:rsidR="00963B59" w:rsidRPr="00517B5B" w:rsidRDefault="00963B59" w:rsidP="00517B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5B">
        <w:rPr>
          <w:rFonts w:ascii="Times New Roman" w:hAnsi="Times New Roman" w:cs="Times New Roman"/>
          <w:sz w:val="28"/>
          <w:szCs w:val="28"/>
        </w:rPr>
        <w:t>-</w:t>
      </w:r>
      <w:r w:rsidRPr="00517B5B">
        <w:rPr>
          <w:rFonts w:ascii="Times New Roman" w:hAnsi="Times New Roman" w:cs="Times New Roman"/>
          <w:sz w:val="28"/>
          <w:szCs w:val="28"/>
        </w:rPr>
        <w:tab/>
        <w:t>обработка персональных данных сотрудника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</w:p>
    <w:p w:rsidR="00963B59" w:rsidRPr="00517B5B" w:rsidRDefault="00963B59" w:rsidP="00517B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5B">
        <w:rPr>
          <w:rFonts w:ascii="Times New Roman" w:hAnsi="Times New Roman" w:cs="Times New Roman"/>
          <w:sz w:val="28"/>
          <w:szCs w:val="28"/>
        </w:rPr>
        <w:t>-</w:t>
      </w:r>
      <w:r w:rsidRPr="00517B5B">
        <w:rPr>
          <w:rFonts w:ascii="Times New Roman" w:hAnsi="Times New Roman" w:cs="Times New Roman"/>
          <w:sz w:val="28"/>
          <w:szCs w:val="28"/>
        </w:rPr>
        <w:tab/>
        <w:t>конфиденциальность персональных данных - обязательное для соблюдения назначенного ответственного лица, получившего доступ к персональным данным сотрудников, требование не допускать их распространения без согласия работника или иного законного основания;</w:t>
      </w:r>
    </w:p>
    <w:p w:rsidR="00963B59" w:rsidRPr="00517B5B" w:rsidRDefault="00963B59" w:rsidP="00517B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5B">
        <w:rPr>
          <w:rFonts w:ascii="Times New Roman" w:hAnsi="Times New Roman" w:cs="Times New Roman"/>
          <w:sz w:val="28"/>
          <w:szCs w:val="28"/>
        </w:rPr>
        <w:t>-</w:t>
      </w:r>
      <w:r w:rsidRPr="00517B5B">
        <w:rPr>
          <w:rFonts w:ascii="Times New Roman" w:hAnsi="Times New Roman" w:cs="Times New Roman"/>
          <w:sz w:val="28"/>
          <w:szCs w:val="28"/>
        </w:rPr>
        <w:tab/>
        <w:t xml:space="preserve">распространение персональных данных - действия, направленные на передачу персональных данных </w:t>
      </w:r>
      <w:r w:rsidR="0046439B" w:rsidRPr="00517B5B">
        <w:rPr>
          <w:rFonts w:ascii="Times New Roman" w:hAnsi="Times New Roman" w:cs="Times New Roman"/>
          <w:sz w:val="28"/>
          <w:szCs w:val="28"/>
        </w:rPr>
        <w:t>работников</w:t>
      </w:r>
      <w:r w:rsidRPr="00517B5B">
        <w:rPr>
          <w:rFonts w:ascii="Times New Roman" w:hAnsi="Times New Roman" w:cs="Times New Roman"/>
          <w:sz w:val="28"/>
          <w:szCs w:val="28"/>
        </w:rPr>
        <w:t xml:space="preserve">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</w:t>
      </w:r>
      <w:r w:rsidR="0046439B" w:rsidRPr="00517B5B">
        <w:rPr>
          <w:rFonts w:ascii="Times New Roman" w:hAnsi="Times New Roman" w:cs="Times New Roman"/>
          <w:sz w:val="28"/>
          <w:szCs w:val="28"/>
        </w:rPr>
        <w:t>работников</w:t>
      </w:r>
      <w:r w:rsidRPr="00517B5B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размещение в информационно-телекоммуникационных сетях или представление доступа к персональным данным </w:t>
      </w:r>
      <w:r w:rsidR="0046439B" w:rsidRPr="00517B5B">
        <w:rPr>
          <w:rFonts w:ascii="Times New Roman" w:hAnsi="Times New Roman" w:cs="Times New Roman"/>
          <w:sz w:val="28"/>
          <w:szCs w:val="28"/>
        </w:rPr>
        <w:t>работников</w:t>
      </w:r>
      <w:r w:rsidRPr="00517B5B">
        <w:rPr>
          <w:rFonts w:ascii="Times New Roman" w:hAnsi="Times New Roman" w:cs="Times New Roman"/>
          <w:sz w:val="28"/>
          <w:szCs w:val="28"/>
        </w:rPr>
        <w:t xml:space="preserve"> каким-либо иным способом;</w:t>
      </w:r>
    </w:p>
    <w:p w:rsidR="00963B59" w:rsidRPr="00517B5B" w:rsidRDefault="0046439B" w:rsidP="00517B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5B">
        <w:rPr>
          <w:rFonts w:ascii="Times New Roman" w:hAnsi="Times New Roman" w:cs="Times New Roman"/>
          <w:sz w:val="28"/>
          <w:szCs w:val="28"/>
        </w:rPr>
        <w:t>-</w:t>
      </w:r>
      <w:r w:rsidRPr="00517B5B">
        <w:rPr>
          <w:rFonts w:ascii="Times New Roman" w:hAnsi="Times New Roman" w:cs="Times New Roman"/>
          <w:sz w:val="28"/>
          <w:szCs w:val="28"/>
        </w:rPr>
        <w:tab/>
      </w:r>
      <w:r w:rsidR="00963B59" w:rsidRPr="00517B5B">
        <w:rPr>
          <w:rFonts w:ascii="Times New Roman" w:hAnsi="Times New Roman" w:cs="Times New Roman"/>
          <w:sz w:val="28"/>
          <w:szCs w:val="28"/>
        </w:rPr>
        <w:t xml:space="preserve">использование персональных данных - действия (операции) с персональными данными, совершаемые уполномоченным должностным лицом </w:t>
      </w:r>
      <w:r w:rsidRPr="00517B5B">
        <w:rPr>
          <w:rFonts w:ascii="Times New Roman" w:hAnsi="Times New Roman" w:cs="Times New Roman"/>
          <w:sz w:val="28"/>
          <w:szCs w:val="28"/>
        </w:rPr>
        <w:t>учреждения</w:t>
      </w:r>
      <w:r w:rsidR="00963B59" w:rsidRPr="00517B5B">
        <w:rPr>
          <w:rFonts w:ascii="Times New Roman" w:hAnsi="Times New Roman" w:cs="Times New Roman"/>
          <w:sz w:val="28"/>
          <w:szCs w:val="28"/>
        </w:rPr>
        <w:t xml:space="preserve"> в целях принятия решений или совершения иных действий, порождающих юридические последствия в отношении </w:t>
      </w:r>
      <w:r w:rsidRPr="00517B5B">
        <w:rPr>
          <w:rFonts w:ascii="Times New Roman" w:hAnsi="Times New Roman" w:cs="Times New Roman"/>
          <w:sz w:val="28"/>
          <w:szCs w:val="28"/>
        </w:rPr>
        <w:t>работников</w:t>
      </w:r>
      <w:r w:rsidR="00963B59" w:rsidRPr="00517B5B">
        <w:rPr>
          <w:rFonts w:ascii="Times New Roman" w:hAnsi="Times New Roman" w:cs="Times New Roman"/>
          <w:sz w:val="28"/>
          <w:szCs w:val="28"/>
        </w:rPr>
        <w:t xml:space="preserve"> либо иным образом затрагивающих их права и свободы или права и свободы других лиц;</w:t>
      </w:r>
    </w:p>
    <w:p w:rsidR="00963B59" w:rsidRPr="00517B5B" w:rsidRDefault="0046439B" w:rsidP="00517B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5B">
        <w:rPr>
          <w:rFonts w:ascii="Times New Roman" w:hAnsi="Times New Roman" w:cs="Times New Roman"/>
          <w:sz w:val="28"/>
          <w:szCs w:val="28"/>
        </w:rPr>
        <w:t>-</w:t>
      </w:r>
      <w:r w:rsidRPr="00517B5B">
        <w:rPr>
          <w:rFonts w:ascii="Times New Roman" w:hAnsi="Times New Roman" w:cs="Times New Roman"/>
          <w:sz w:val="28"/>
          <w:szCs w:val="28"/>
        </w:rPr>
        <w:tab/>
      </w:r>
      <w:r w:rsidR="00963B59" w:rsidRPr="00517B5B">
        <w:rPr>
          <w:rFonts w:ascii="Times New Roman" w:hAnsi="Times New Roman" w:cs="Times New Roman"/>
          <w:sz w:val="28"/>
          <w:szCs w:val="28"/>
        </w:rPr>
        <w:t xml:space="preserve">блокирование персональных данных - временное прекращение сбора, систематизации, накопления, использования, распространения персональных данных </w:t>
      </w:r>
      <w:r w:rsidRPr="00517B5B">
        <w:rPr>
          <w:rFonts w:ascii="Times New Roman" w:hAnsi="Times New Roman" w:cs="Times New Roman"/>
          <w:sz w:val="28"/>
          <w:szCs w:val="28"/>
        </w:rPr>
        <w:t>работников</w:t>
      </w:r>
      <w:r w:rsidR="00963B59" w:rsidRPr="00517B5B">
        <w:rPr>
          <w:rFonts w:ascii="Times New Roman" w:hAnsi="Times New Roman" w:cs="Times New Roman"/>
          <w:sz w:val="28"/>
          <w:szCs w:val="28"/>
        </w:rPr>
        <w:t>, в том числе их передачи;</w:t>
      </w:r>
    </w:p>
    <w:p w:rsidR="00963B59" w:rsidRPr="00517B5B" w:rsidRDefault="0046439B" w:rsidP="00517B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5B">
        <w:rPr>
          <w:rFonts w:ascii="Times New Roman" w:hAnsi="Times New Roman" w:cs="Times New Roman"/>
          <w:sz w:val="28"/>
          <w:szCs w:val="28"/>
        </w:rPr>
        <w:t>-</w:t>
      </w:r>
      <w:r w:rsidRPr="00517B5B">
        <w:rPr>
          <w:rFonts w:ascii="Times New Roman" w:hAnsi="Times New Roman" w:cs="Times New Roman"/>
          <w:sz w:val="28"/>
          <w:szCs w:val="28"/>
        </w:rPr>
        <w:tab/>
      </w:r>
      <w:r w:rsidR="00963B59" w:rsidRPr="00517B5B">
        <w:rPr>
          <w:rFonts w:ascii="Times New Roman" w:hAnsi="Times New Roman" w:cs="Times New Roman"/>
          <w:sz w:val="28"/>
          <w:szCs w:val="28"/>
        </w:rPr>
        <w:t xml:space="preserve">уничтожение персональных данных - действия, в результате которых невозможно восстановить содержание персональных данных в </w:t>
      </w:r>
      <w:r w:rsidR="00963B59" w:rsidRPr="00517B5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системе персональных данных </w:t>
      </w:r>
      <w:r w:rsidRPr="00517B5B">
        <w:rPr>
          <w:rFonts w:ascii="Times New Roman" w:hAnsi="Times New Roman" w:cs="Times New Roman"/>
          <w:sz w:val="28"/>
          <w:szCs w:val="28"/>
        </w:rPr>
        <w:t>работников</w:t>
      </w:r>
      <w:r w:rsidR="00963B59" w:rsidRPr="00517B5B">
        <w:rPr>
          <w:rFonts w:ascii="Times New Roman" w:hAnsi="Times New Roman" w:cs="Times New Roman"/>
          <w:sz w:val="28"/>
          <w:szCs w:val="28"/>
        </w:rPr>
        <w:t xml:space="preserve"> или в результате которых уничтожаются материальные носители персональных данных </w:t>
      </w:r>
      <w:r w:rsidRPr="00517B5B">
        <w:rPr>
          <w:rFonts w:ascii="Times New Roman" w:hAnsi="Times New Roman" w:cs="Times New Roman"/>
          <w:sz w:val="28"/>
          <w:szCs w:val="28"/>
        </w:rPr>
        <w:t>работников</w:t>
      </w:r>
      <w:r w:rsidR="00963B59" w:rsidRPr="00517B5B">
        <w:rPr>
          <w:rFonts w:ascii="Times New Roman" w:hAnsi="Times New Roman" w:cs="Times New Roman"/>
          <w:sz w:val="28"/>
          <w:szCs w:val="28"/>
        </w:rPr>
        <w:t>;</w:t>
      </w:r>
    </w:p>
    <w:p w:rsidR="00963B59" w:rsidRPr="00517B5B" w:rsidRDefault="0046439B" w:rsidP="00517B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5B">
        <w:rPr>
          <w:rFonts w:ascii="Times New Roman" w:hAnsi="Times New Roman" w:cs="Times New Roman"/>
          <w:sz w:val="28"/>
          <w:szCs w:val="28"/>
        </w:rPr>
        <w:t>-</w:t>
      </w:r>
      <w:r w:rsidRPr="00517B5B">
        <w:rPr>
          <w:rFonts w:ascii="Times New Roman" w:hAnsi="Times New Roman" w:cs="Times New Roman"/>
          <w:sz w:val="28"/>
          <w:szCs w:val="28"/>
        </w:rPr>
        <w:tab/>
      </w:r>
      <w:r w:rsidR="00963B59" w:rsidRPr="00517B5B">
        <w:rPr>
          <w:rFonts w:ascii="Times New Roman" w:hAnsi="Times New Roman" w:cs="Times New Roman"/>
          <w:sz w:val="28"/>
          <w:szCs w:val="28"/>
        </w:rPr>
        <w:t xml:space="preserve">обезличивание персональных данных - действия, в результате которых невозможно определить принадлежность персональных данных конкретному </w:t>
      </w:r>
      <w:r w:rsidRPr="00517B5B">
        <w:rPr>
          <w:rFonts w:ascii="Times New Roman" w:hAnsi="Times New Roman" w:cs="Times New Roman"/>
          <w:sz w:val="28"/>
          <w:szCs w:val="28"/>
        </w:rPr>
        <w:t>работнику</w:t>
      </w:r>
      <w:r w:rsidR="00963B59" w:rsidRPr="00517B5B">
        <w:rPr>
          <w:rFonts w:ascii="Times New Roman" w:hAnsi="Times New Roman" w:cs="Times New Roman"/>
          <w:sz w:val="28"/>
          <w:szCs w:val="28"/>
        </w:rPr>
        <w:t>;</w:t>
      </w:r>
    </w:p>
    <w:p w:rsidR="00963B59" w:rsidRPr="00517B5B" w:rsidRDefault="0046439B" w:rsidP="00517B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5B">
        <w:rPr>
          <w:rFonts w:ascii="Times New Roman" w:hAnsi="Times New Roman" w:cs="Times New Roman"/>
          <w:sz w:val="28"/>
          <w:szCs w:val="28"/>
        </w:rPr>
        <w:t>-</w:t>
      </w:r>
      <w:r w:rsidRPr="00517B5B">
        <w:rPr>
          <w:rFonts w:ascii="Times New Roman" w:hAnsi="Times New Roman" w:cs="Times New Roman"/>
          <w:sz w:val="28"/>
          <w:szCs w:val="28"/>
        </w:rPr>
        <w:tab/>
      </w:r>
      <w:r w:rsidR="00963B59" w:rsidRPr="00517B5B">
        <w:rPr>
          <w:rFonts w:ascii="Times New Roman" w:hAnsi="Times New Roman" w:cs="Times New Roman"/>
          <w:sz w:val="28"/>
          <w:szCs w:val="28"/>
        </w:rPr>
        <w:t xml:space="preserve">общедоступные персональные данные - персональные данные, доступ неограниченного круга лиц, к которым предоставлен с согласия </w:t>
      </w:r>
      <w:r w:rsidRPr="00517B5B">
        <w:rPr>
          <w:rFonts w:ascii="Times New Roman" w:hAnsi="Times New Roman" w:cs="Times New Roman"/>
          <w:sz w:val="28"/>
          <w:szCs w:val="28"/>
        </w:rPr>
        <w:t>работника</w:t>
      </w:r>
      <w:r w:rsidR="00963B59" w:rsidRPr="00517B5B">
        <w:rPr>
          <w:rFonts w:ascii="Times New Roman" w:hAnsi="Times New Roman" w:cs="Times New Roman"/>
          <w:sz w:val="28"/>
          <w:szCs w:val="28"/>
        </w:rPr>
        <w:t>, или на которые в соответствии с федеральными законами не распространяется требование соблюдения конфиденциальности;</w:t>
      </w:r>
    </w:p>
    <w:p w:rsidR="00963B59" w:rsidRPr="00517B5B" w:rsidRDefault="0046439B" w:rsidP="00517B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5B">
        <w:rPr>
          <w:rFonts w:ascii="Times New Roman" w:hAnsi="Times New Roman" w:cs="Times New Roman"/>
          <w:sz w:val="28"/>
          <w:szCs w:val="28"/>
        </w:rPr>
        <w:t>-</w:t>
      </w:r>
      <w:r w:rsidRPr="00517B5B">
        <w:rPr>
          <w:rFonts w:ascii="Times New Roman" w:hAnsi="Times New Roman" w:cs="Times New Roman"/>
          <w:sz w:val="28"/>
          <w:szCs w:val="28"/>
        </w:rPr>
        <w:tab/>
      </w:r>
      <w:r w:rsidR="00963B59" w:rsidRPr="00517B5B">
        <w:rPr>
          <w:rFonts w:ascii="Times New Roman" w:hAnsi="Times New Roman" w:cs="Times New Roman"/>
          <w:sz w:val="28"/>
          <w:szCs w:val="28"/>
        </w:rPr>
        <w:t>информация - сведения (сообщения, данные) независимо от формы их представления;</w:t>
      </w:r>
    </w:p>
    <w:p w:rsidR="00963B59" w:rsidRPr="00517B5B" w:rsidRDefault="0046439B" w:rsidP="00517B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5B">
        <w:rPr>
          <w:rFonts w:ascii="Times New Roman" w:hAnsi="Times New Roman" w:cs="Times New Roman"/>
          <w:sz w:val="28"/>
          <w:szCs w:val="28"/>
        </w:rPr>
        <w:t>-</w:t>
      </w:r>
      <w:r w:rsidRPr="00517B5B">
        <w:rPr>
          <w:rFonts w:ascii="Times New Roman" w:hAnsi="Times New Roman" w:cs="Times New Roman"/>
          <w:sz w:val="28"/>
          <w:szCs w:val="28"/>
        </w:rPr>
        <w:tab/>
      </w:r>
      <w:r w:rsidR="00963B59" w:rsidRPr="00517B5B">
        <w:rPr>
          <w:rFonts w:ascii="Times New Roman" w:hAnsi="Times New Roman" w:cs="Times New Roman"/>
          <w:sz w:val="28"/>
          <w:szCs w:val="28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1143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60476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персональных данных работников</w:t>
      </w:r>
      <w:r w:rsidR="006A27C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07BC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</w:t>
      </w:r>
      <w:r w:rsidR="005D07BC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</w:t>
      </w:r>
      <w:r w:rsidR="005D07BC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07BC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информация, </w:t>
      </w:r>
      <w:r w:rsidR="00C10244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относящаяся к конкретному работнику</w:t>
      </w:r>
      <w:r w:rsidR="005D07BC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, и используемая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работодател</w:t>
      </w:r>
      <w:r w:rsidR="005D07BC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ем, в частности, в целях выполнения требований:</w:t>
      </w:r>
    </w:p>
    <w:p w:rsidR="005D07BC" w:rsidRPr="00517B5B" w:rsidRDefault="005D07BC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трудового законодательства при приеме на работу и заключению трудового договора, в процессе трудовых отношений, при предоставлении гарантий и компенсаций и др.;</w:t>
      </w:r>
    </w:p>
    <w:p w:rsidR="005D07BC" w:rsidRPr="00517B5B" w:rsidRDefault="005D07BC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налогового законодательства в связи с исчислением и уплатой налога на доходы физических лиц, а также единого социального налога;</w:t>
      </w:r>
    </w:p>
    <w:p w:rsidR="005D07BC" w:rsidRPr="00517B5B" w:rsidRDefault="005D07BC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пенсионного законодательства при формировании и предоставлении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обеспечение;</w:t>
      </w:r>
    </w:p>
    <w:p w:rsidR="002C58E0" w:rsidRPr="00517B5B" w:rsidRDefault="002C58E0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заполнения первичной статистической документации в соответствии с </w:t>
      </w: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Госкомстата Российской Федерации от 05.01.2004г. № 1 «Об утверждении унифицированных форм первичной учетной документации по учету труда и его оплаты».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1143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60476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Персональные данные работника составляют:</w:t>
      </w:r>
    </w:p>
    <w:p w:rsidR="007D6102" w:rsidRPr="00517B5B" w:rsidRDefault="007D6102" w:rsidP="00517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а)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7D6102" w:rsidRPr="00517B5B" w:rsidRDefault="007D6102" w:rsidP="00517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б)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взысканиях;</w:t>
      </w:r>
    </w:p>
    <w:p w:rsidR="002C58E0" w:rsidRPr="00517B5B" w:rsidRDefault="002C58E0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1143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7B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Персональные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данные являются строго конфиденциальными, любые лица, получившие к ним доступ, обязаны хранить эти данные в тайне, за исключением данных, относящихся к следующим категориям:</w:t>
      </w:r>
    </w:p>
    <w:p w:rsidR="002C58E0" w:rsidRPr="00517B5B" w:rsidRDefault="00636AC9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C58E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обезличенные персональные данные – данные, в отношении которых невозможно определить их принадлежность конкретному физическому лицу;</w:t>
      </w:r>
    </w:p>
    <w:p w:rsidR="002C58E0" w:rsidRPr="00517B5B" w:rsidRDefault="002C58E0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общедоступные персональные данные.</w:t>
      </w:r>
    </w:p>
    <w:p w:rsidR="00060476" w:rsidRPr="00517B5B" w:rsidRDefault="00060476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011433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 персональных данных работника:</w:t>
      </w:r>
    </w:p>
    <w:p w:rsidR="00060476" w:rsidRPr="00517B5B" w:rsidRDefault="00060476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анкета;</w:t>
      </w:r>
    </w:p>
    <w:p w:rsidR="00060476" w:rsidRPr="00517B5B" w:rsidRDefault="00060476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автобиография;</w:t>
      </w:r>
    </w:p>
    <w:p w:rsidR="005000BE" w:rsidRPr="00517B5B" w:rsidRDefault="005000BE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карточка Т-2;</w:t>
      </w:r>
    </w:p>
    <w:p w:rsidR="005000BE" w:rsidRPr="00517B5B" w:rsidRDefault="00060476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квалификация или наличие специальных знаний или специальной подготовки;</w:t>
      </w:r>
    </w:p>
    <w:p w:rsidR="00060476" w:rsidRPr="00517B5B" w:rsidRDefault="00060476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трудовом и общем стаже;</w:t>
      </w:r>
    </w:p>
    <w:p w:rsidR="00060476" w:rsidRPr="00517B5B" w:rsidRDefault="00060476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предыдущем месте работы;</w:t>
      </w:r>
    </w:p>
    <w:p w:rsidR="00060476" w:rsidRPr="00517B5B" w:rsidRDefault="00060476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составе семьи;</w:t>
      </w:r>
    </w:p>
    <w:p w:rsidR="00060476" w:rsidRPr="00517B5B" w:rsidRDefault="00060476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паспортные данные;</w:t>
      </w:r>
    </w:p>
    <w:p w:rsidR="005000BE" w:rsidRPr="00517B5B" w:rsidRDefault="005000BE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страховое свидетельство государственного пенсионного страхования;</w:t>
      </w:r>
    </w:p>
    <w:p w:rsidR="005000BE" w:rsidRPr="00517B5B" w:rsidRDefault="005000BE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свидетельство о постановке на учёт в налоговый орган и присвоения ИНН;</w:t>
      </w:r>
    </w:p>
    <w:p w:rsidR="00060476" w:rsidRPr="00517B5B" w:rsidRDefault="00060476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воинском учете;</w:t>
      </w:r>
    </w:p>
    <w:p w:rsidR="00060476" w:rsidRPr="00517B5B" w:rsidRDefault="00060476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заработной плате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доплатах и надбавках 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сотрудника;</w:t>
      </w:r>
    </w:p>
    <w:p w:rsidR="00060476" w:rsidRPr="00517B5B" w:rsidRDefault="00060476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социальных льготах;</w:t>
      </w:r>
    </w:p>
    <w:p w:rsidR="00060476" w:rsidRPr="00517B5B" w:rsidRDefault="00060476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специальность;</w:t>
      </w:r>
    </w:p>
    <w:p w:rsidR="00060476" w:rsidRPr="00517B5B" w:rsidRDefault="00060476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занимаемая должность;</w:t>
      </w:r>
    </w:p>
    <w:p w:rsidR="00060476" w:rsidRPr="00517B5B" w:rsidRDefault="00060476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размер заработной платы;</w:t>
      </w:r>
    </w:p>
    <w:p w:rsidR="00060476" w:rsidRPr="00517B5B" w:rsidRDefault="00060476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наличие судимостей;</w:t>
      </w:r>
    </w:p>
    <w:p w:rsidR="00060476" w:rsidRPr="00517B5B" w:rsidRDefault="00060476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адрес места жительства;</w:t>
      </w:r>
    </w:p>
    <w:p w:rsidR="00060476" w:rsidRPr="00517B5B" w:rsidRDefault="00060476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домашний телефон;</w:t>
      </w:r>
    </w:p>
    <w:p w:rsidR="00060476" w:rsidRPr="00517B5B" w:rsidRDefault="00060476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трудового договора;</w:t>
      </w:r>
    </w:p>
    <w:p w:rsidR="00060476" w:rsidRPr="00517B5B" w:rsidRDefault="00060476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декларации, подаваемой в налоговую инспекцию;</w:t>
      </w:r>
    </w:p>
    <w:p w:rsidR="00060476" w:rsidRPr="00517B5B" w:rsidRDefault="00060476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подлинники и копии приказов по личному составу;</w:t>
      </w:r>
    </w:p>
    <w:p w:rsidR="00060476" w:rsidRPr="00517B5B" w:rsidRDefault="00060476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личные дела и трудовые книжки сотрудников;</w:t>
      </w:r>
    </w:p>
    <w:p w:rsidR="00060476" w:rsidRPr="00517B5B" w:rsidRDefault="00060476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основания к приказам по личному составу;</w:t>
      </w:r>
    </w:p>
    <w:p w:rsidR="00060476" w:rsidRPr="00517B5B" w:rsidRDefault="00060476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060476" w:rsidRPr="00517B5B" w:rsidRDefault="00060476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копии отчетов, направляемые в органы статистики;</w:t>
      </w:r>
    </w:p>
    <w:p w:rsidR="00060476" w:rsidRPr="00517B5B" w:rsidRDefault="00060476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копии документов об образовании;</w:t>
      </w:r>
    </w:p>
    <w:p w:rsidR="00060476" w:rsidRPr="00517B5B" w:rsidRDefault="00060476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медицинского обследования на предмет годности к осуществлению трудовых обязанностей;</w:t>
      </w:r>
    </w:p>
    <w:p w:rsidR="00060476" w:rsidRPr="00517B5B" w:rsidRDefault="00060476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фотографии и иные сведения, относящиеся к персональным данным работника;</w:t>
      </w:r>
    </w:p>
    <w:p w:rsidR="00060476" w:rsidRPr="00517B5B" w:rsidRDefault="00060476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рекомендации, характеристики и т.</w:t>
      </w:r>
      <w:r w:rsidR="00917E06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6C4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п.</w:t>
      </w:r>
      <w:r w:rsidR="005000BE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000BE" w:rsidRPr="00517B5B" w:rsidRDefault="005000BE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другие документы, содержащие сведения, предназначенные для использования в служебных целях.</w:t>
      </w:r>
    </w:p>
    <w:p w:rsidR="002506DF" w:rsidRPr="00517B5B" w:rsidRDefault="002506DF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6A27C0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Указанные в п.</w:t>
      </w:r>
      <w:r w:rsidR="00917E06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 сведения являются конфиденциальными и не подлежат разглашению иначе как по основаниям, предусмотренным законодательством Р</w:t>
      </w:r>
      <w:r w:rsidR="00917E06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917E06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506DF" w:rsidRPr="00517B5B" w:rsidRDefault="002506DF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Режим конфиденциальности в отношении персональных данных снимается:</w:t>
      </w:r>
    </w:p>
    <w:p w:rsidR="002506DF" w:rsidRPr="00517B5B" w:rsidRDefault="002506DF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случае их обезличивания (см. далее);</w:t>
      </w:r>
    </w:p>
    <w:p w:rsidR="002506DF" w:rsidRPr="00517B5B" w:rsidRDefault="002506DF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 истечении </w:t>
      </w: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75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срока их хранения;</w:t>
      </w:r>
    </w:p>
    <w:p w:rsidR="002506DF" w:rsidRPr="00517B5B" w:rsidRDefault="002506DF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других случаях, предусмотренных федеральными законами.</w:t>
      </w:r>
    </w:p>
    <w:p w:rsidR="009130AB" w:rsidRPr="00517B5B" w:rsidRDefault="009130AB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D6102" w:rsidRPr="00517B5B" w:rsidRDefault="00917E06" w:rsidP="00517B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7D6102" w:rsidRPr="0051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СОЗДАНИЕ, ОБРАБОТКА И ХРАНЕНИЕ</w:t>
      </w:r>
      <w:r w:rsidR="002506DF" w:rsidRPr="0051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D6102" w:rsidRPr="0051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ПЕРСОНАЛЬНЫХ ДАННЫХ РАБОТНИКА</w:t>
      </w:r>
    </w:p>
    <w:p w:rsidR="002506DF" w:rsidRPr="00517B5B" w:rsidRDefault="002506DF" w:rsidP="00517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130AB" w:rsidRPr="00517B5B" w:rsidRDefault="009130AB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3.1.</w:t>
      </w: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Бумажные носители персональных данных:</w:t>
      </w:r>
    </w:p>
    <w:p w:rsidR="009130AB" w:rsidRPr="00517B5B" w:rsidRDefault="009130AB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трудовая книжка;</w:t>
      </w:r>
    </w:p>
    <w:p w:rsidR="009130AB" w:rsidRPr="00517B5B" w:rsidRDefault="009130AB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журналы учета трудовых книжек;</w:t>
      </w:r>
    </w:p>
    <w:p w:rsidR="009130AB" w:rsidRPr="00517B5B" w:rsidRDefault="009130AB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журнал учета командировок;</w:t>
      </w:r>
    </w:p>
    <w:p w:rsidR="009130AB" w:rsidRPr="00517B5B" w:rsidRDefault="009130AB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листки нетрудоспособности;</w:t>
      </w:r>
    </w:p>
    <w:p w:rsidR="009130AB" w:rsidRPr="00517B5B" w:rsidRDefault="009130AB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материалы по учету рабочего времени;</w:t>
      </w:r>
    </w:p>
    <w:p w:rsidR="009130AB" w:rsidRPr="00517B5B" w:rsidRDefault="009130AB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личная карточка Т2;</w:t>
      </w:r>
    </w:p>
    <w:p w:rsidR="009130AB" w:rsidRPr="00517B5B" w:rsidRDefault="009130AB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входящая и исходящая корреспонденция военкомата, страховой компании, службы служебных приставов.</w:t>
      </w:r>
    </w:p>
    <w:p w:rsidR="009130AB" w:rsidRPr="00517B5B" w:rsidRDefault="009130AB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3.2.</w:t>
      </w:r>
      <w:r w:rsidRPr="00517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Электронные носители персональных данных – база данных по учету работников учреждения.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130A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105E6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персональных данных работника.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содержащие персональные данные работника, создаются путём: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копирования оригиналов (документ об образовании, свидетельство ИНН, пенсионное свидетельство</w:t>
      </w:r>
      <w:r w:rsidR="0019320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</w:t>
      </w:r>
      <w:r w:rsidR="00917E06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320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б) внесения сведений в учётные формы (на бумажных и электронных носителях);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получения оригиналов необходимых документов (трудовая книжка, личный листок по учёту кадров, автобиография, медицинское заключение).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130A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9320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</w:p>
    <w:p w:rsidR="007D6102" w:rsidRPr="00517B5B" w:rsidRDefault="007D6102" w:rsidP="00517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130A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19320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персональных данных должны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CF33E3" w:rsidRPr="00517B5B" w:rsidRDefault="00CF33E3" w:rsidP="00517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130A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Своевременно, в срок, не превышающий 5 рабочих дней, работник обязан лично, либо через своего законного представителя, сообщать работнику, ответственному за сбор информации, об изменениях своих персональных, либо представить соответствующие документы.</w:t>
      </w:r>
    </w:p>
    <w:p w:rsidR="00526354" w:rsidRPr="00517B5B" w:rsidRDefault="00526354" w:rsidP="00517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130A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502510" w:rsidRPr="00517B5B" w:rsidRDefault="007D6102" w:rsidP="00517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130A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6354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9320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0251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Работодатель обязан сообщить </w:t>
      </w:r>
      <w:r w:rsidR="00917E06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0251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аботнику о целях, способах и источниках получения персональных данных, а так же о характере </w:t>
      </w:r>
      <w:r w:rsidR="0050251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подлежащих получению персональных данных, и возможных последствиях отказа Работника дать письменное согласие на их получение.</w:t>
      </w:r>
    </w:p>
    <w:p w:rsidR="007D6102" w:rsidRPr="00517B5B" w:rsidRDefault="007D6102" w:rsidP="00517B5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персональных данных работника осуществляется исключительно в целях:</w:t>
      </w:r>
    </w:p>
    <w:p w:rsidR="007D6102" w:rsidRPr="00517B5B" w:rsidRDefault="007D6102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19320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соблюдения законов и иных нормативных правовых актов;</w:t>
      </w:r>
    </w:p>
    <w:p w:rsidR="007D6102" w:rsidRPr="00517B5B" w:rsidRDefault="007D6102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19320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содействия работникам в трудоустройстве;</w:t>
      </w:r>
    </w:p>
    <w:p w:rsidR="00CC3C05" w:rsidRPr="00517B5B" w:rsidRDefault="00CC3C05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17E06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квалификации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7E06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D6102" w:rsidRPr="00517B5B" w:rsidRDefault="00CC3C05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D6102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9320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D6102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личной безопасности работников;</w:t>
      </w:r>
    </w:p>
    <w:p w:rsidR="007D6102" w:rsidRPr="00517B5B" w:rsidRDefault="00CC3C05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D6102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9320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D6102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количества и качества выполняемой работы;</w:t>
      </w:r>
    </w:p>
    <w:p w:rsidR="00CC3C05" w:rsidRPr="00517B5B" w:rsidRDefault="00CC3C05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оплаты труда;</w:t>
      </w:r>
    </w:p>
    <w:p w:rsidR="007D6102" w:rsidRPr="00517B5B" w:rsidRDefault="00CC3C05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7D6102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9320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D6102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сохранности имущества работника и работодателя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3C05" w:rsidRPr="00517B5B" w:rsidRDefault="00CC3C05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з)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пользования льготами, предусмотренными законодательством Российской Федерации и актами работодателя.</w:t>
      </w:r>
    </w:p>
    <w:p w:rsidR="00AE38C7" w:rsidRPr="00517B5B" w:rsidRDefault="00AE38C7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130A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Учреждение не имеет право принуждать работников к отказу от своих прав на защиту персональных данных.</w:t>
      </w:r>
    </w:p>
    <w:p w:rsidR="007D6102" w:rsidRPr="00517B5B" w:rsidRDefault="007D6102" w:rsidP="00517B5B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130A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E38C7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9320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персональные данные работника следует получать у него самого, </w:t>
      </w:r>
      <w:r w:rsidR="00DD4E47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обрабатывать персональные данные с их письменного согласия, 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исключением случаев, если их получение возможно только у третьей сторон.</w:t>
      </w:r>
    </w:p>
    <w:p w:rsidR="007D6102" w:rsidRPr="00517B5B" w:rsidRDefault="007D6102" w:rsidP="00517B5B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130A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E38C7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9320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персональных данных работника у третьих лиц, возможно только при уведомлении работника об этом заранее и с его письменного согласия.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В уведомлении работника о получении его персональных данных у третьих лиц должна содержаться следующая информация:</w:t>
      </w:r>
    </w:p>
    <w:p w:rsidR="007D6102" w:rsidRPr="00517B5B" w:rsidRDefault="007D6102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50251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о целях получения персональных данных;</w:t>
      </w:r>
    </w:p>
    <w:p w:rsidR="007D6102" w:rsidRPr="00517B5B" w:rsidRDefault="007D6102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50251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предполагаемых источниках и способах получения персональных данных;</w:t>
      </w:r>
    </w:p>
    <w:p w:rsidR="007D6102" w:rsidRPr="00517B5B" w:rsidRDefault="007D6102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50251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о характере подлежащих получению персональных данных;</w:t>
      </w:r>
    </w:p>
    <w:p w:rsidR="007D6102" w:rsidRPr="00517B5B" w:rsidRDefault="007D6102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="0050251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о последствиях отказа работника дать письменное согласие на их получение.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130A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E38C7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0251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7D6102" w:rsidRPr="00517B5B" w:rsidRDefault="007D6102" w:rsidP="00517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130A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E38C7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0251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="009130A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E38C7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0251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Работники и их представители должны быть ознакомлены под </w:t>
      </w:r>
      <w:r w:rsidR="0050251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130A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0251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служебных целях. Перечень должностных лиц определён в </w:t>
      </w: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пункте 4.1</w:t>
      </w:r>
      <w:r w:rsidR="002C58E0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50251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оложения.</w:t>
      </w:r>
    </w:p>
    <w:p w:rsidR="00193203" w:rsidRPr="00517B5B" w:rsidRDefault="00502510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130AB" w:rsidRPr="00517B5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17B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17B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320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Персональные данные </w:t>
      </w:r>
      <w:r w:rsidR="00F71CF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9320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аботника являются конфиденциальной информацией и не могут быть использованы </w:t>
      </w:r>
      <w:r w:rsidR="00F71CF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9320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аботодателем, или любым иным лицом в личных целях.</w:t>
      </w:r>
    </w:p>
    <w:p w:rsidR="00193203" w:rsidRPr="00517B5B" w:rsidRDefault="00502510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130AB" w:rsidRPr="00517B5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17B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17B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320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определении объема и содержания персональных данных </w:t>
      </w:r>
      <w:r w:rsidR="00F71CF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</w:t>
      </w:r>
      <w:r w:rsidR="0019320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1CF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9320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аботодатель руководствуется настоящим Положением, Трудовым Кодексом РФ, иными федеральными законами и Конституцией Р</w:t>
      </w:r>
      <w:r w:rsidR="00F71CF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="0019320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F71CF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="0019320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3203" w:rsidRPr="00517B5B" w:rsidRDefault="00502510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B5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130AB" w:rsidRPr="00517B5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17B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17B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320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 не должен отказываться от своих прав на сохранение и защиту тайны.</w:t>
      </w:r>
    </w:p>
    <w:p w:rsidR="00343D63" w:rsidRPr="00517B5B" w:rsidRDefault="00343D63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130A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Обработка и хранение персональных данных в </w:t>
      </w:r>
      <w:r w:rsidR="00F71CF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чреждении:</w:t>
      </w:r>
    </w:p>
    <w:p w:rsidR="00343D63" w:rsidRPr="00517B5B" w:rsidRDefault="00343D63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наборе </w:t>
      </w:r>
      <w:r w:rsidR="00F71CF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документы, находящиеся в работе приемной, </w:t>
      </w: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 находиться на рабочих столах или в специальных папках только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рабочего дня. По окончании рабочего дня данные документы должны быть убраны в </w:t>
      </w:r>
      <w:r w:rsidR="00F71CF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запирающуюся комнату для хранения документов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2510" w:rsidRPr="00517B5B" w:rsidRDefault="000A6C3E" w:rsidP="00517B5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130A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3D6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0251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Хранение персональных данных в </w:t>
      </w:r>
      <w:r w:rsidR="00502510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приемной</w:t>
      </w:r>
      <w:r w:rsidR="00CF4115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CF0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CF4115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чреждения</w:t>
      </w:r>
      <w:r w:rsidR="0050251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71CF0" w:rsidRPr="00517B5B" w:rsidRDefault="000A6C3E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персональные данные, включённые в состав личных дел и содержащиеся на бумажных носителях, хранятся в </w:t>
      </w:r>
      <w:r w:rsidR="00F71CF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запирающейся комнате для хранения документов;</w:t>
      </w:r>
    </w:p>
    <w:p w:rsidR="000A6C3E" w:rsidRPr="00517B5B" w:rsidRDefault="000A6C3E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персональные данные, содержащиеся на электронных носителях информации, хранятся в ПК секретаря</w:t>
      </w:r>
      <w:r w:rsidR="00F71CF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части;</w:t>
      </w:r>
    </w:p>
    <w:p w:rsidR="000A6C3E" w:rsidRPr="00517B5B" w:rsidRDefault="000A6C3E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трудовые кн</w:t>
      </w:r>
      <w:r w:rsidR="00424A6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ижки 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хранятся в запертом металлическом сейфе.</w:t>
      </w:r>
    </w:p>
    <w:p w:rsidR="007D6102" w:rsidRPr="00517B5B" w:rsidRDefault="007D6102" w:rsidP="00517B5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130A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3D6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50251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 персональных данных в бухгалтерии:</w:t>
      </w:r>
    </w:p>
    <w:p w:rsidR="007D6102" w:rsidRPr="00517B5B" w:rsidRDefault="007D6102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913585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персональные данные, содержащиеся на бумажных носителях хранятся в </w:t>
      </w:r>
      <w:r w:rsidR="00424A6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помещении бухгалтерии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3585" w:rsidRPr="00517B5B" w:rsidRDefault="00913585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персональные данные, содержащиеся на электронных носителях информации, хранятся в ПК главного бухгалтера</w:t>
      </w:r>
      <w:r w:rsidR="00424A6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, бухгалтера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3585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130A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0A6C3E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A6C3E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3D63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Персональные данные на электронных носителях</w:t>
      </w:r>
      <w:r w:rsidR="00913585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защищены паролем доступа</w:t>
      </w:r>
      <w:r w:rsidR="00DE2B1B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 к ПК строго ограничен кругом лиц, определённых в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пункте 4.1</w:t>
      </w:r>
      <w:r w:rsidR="000A6C3E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13585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7D6102" w:rsidRPr="00517B5B" w:rsidRDefault="00913585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130A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D6102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Персональные данные, содержащиеся на бумажных носителях, сдаются в архив после истечения установленного срока хранения.</w:t>
      </w:r>
    </w:p>
    <w:p w:rsidR="00913585" w:rsidRPr="00517B5B" w:rsidRDefault="00913585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</w:t>
      </w:r>
      <w:r w:rsidR="009130AB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Документы претендентов, которые не были приняты на работу, сшиваются по месяцам и по профилям специалистов и хранятся в запирающемся шкафу в течение 6 месяцев; далее документы подлежат уничтожению.</w:t>
      </w:r>
    </w:p>
    <w:p w:rsidR="007D6102" w:rsidRPr="00517B5B" w:rsidRDefault="007D6102" w:rsidP="00517B5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D6102" w:rsidRPr="00517B5B" w:rsidRDefault="007D6102" w:rsidP="00517B5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2105E6" w:rsidRPr="0051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ДОСТУП К ПЕРСОНАЛЬНЫМ ДАННЫМ РАБОТНИКА</w:t>
      </w:r>
    </w:p>
    <w:p w:rsidR="007D6102" w:rsidRPr="00517B5B" w:rsidRDefault="007D6102" w:rsidP="00517B5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DE2B1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Внутренний доступ (работники </w:t>
      </w:r>
      <w:r w:rsidR="00F71CF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E2B1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D6102" w:rsidRPr="00517B5B" w:rsidRDefault="007D6102" w:rsidP="00517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к персональным данным работников имеют следующие должностные лица, непосредственно использующие их в служебных целях:</w:t>
      </w:r>
    </w:p>
    <w:p w:rsidR="007D6102" w:rsidRPr="00517B5B" w:rsidRDefault="007D6102" w:rsidP="00517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137A8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</w:t>
      </w:r>
      <w:r w:rsidR="00F71CF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части</w:t>
      </w:r>
      <w:r w:rsidR="00137A8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D6102" w:rsidRPr="00517B5B" w:rsidRDefault="007D6102" w:rsidP="00517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137A8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бухгалтер;</w:t>
      </w:r>
    </w:p>
    <w:p w:rsidR="007D6102" w:rsidRPr="00517B5B" w:rsidRDefault="007D6102" w:rsidP="00517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F71CF0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</w:t>
      </w:r>
      <w:r w:rsidR="00137A83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D6102" w:rsidRPr="00517B5B" w:rsidRDefault="007D6102" w:rsidP="00517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137A83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F71CF0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местители директора</w:t>
      </w:r>
      <w:r w:rsidR="009914B9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71CF0" w:rsidRPr="00517B5B" w:rsidRDefault="00F71CF0" w:rsidP="00517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бухгалтер;</w:t>
      </w:r>
    </w:p>
    <w:p w:rsidR="009914B9" w:rsidRPr="00517B5B" w:rsidRDefault="00F71CF0" w:rsidP="00517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9914B9" w:rsidRPr="00517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сам работник.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4.1.1.</w:t>
      </w:r>
      <w:r w:rsidR="00DE2B1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7A8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</w:t>
      </w:r>
      <w:r w:rsidR="00F71CF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части</w:t>
      </w:r>
      <w:r w:rsidR="00137A8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передать персональные данные работника в бухгалтерию </w:t>
      </w:r>
      <w:r w:rsidR="00CC302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37A8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чреждения в случаях, установленных законодательством, необходимые для исполнения обязанностей работников бухгалтерии. 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Уполномоченные лица имеют право получать только те персональные данные работника, которые необходимы для выполнения конкретных функций</w:t>
      </w:r>
      <w:r w:rsidR="00CC302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остальные работники </w:t>
      </w:r>
      <w:r w:rsidR="00CC302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E2B1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чреждения 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право на полную информацию только об их персональных данных и обработке этих данных.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4.1.2.</w:t>
      </w:r>
      <w:r w:rsidR="00DE2B1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4.1.3.</w:t>
      </w:r>
      <w:r w:rsidR="00DE2B1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DE2B1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Внешний доступ (другие организации и граждане).</w:t>
      </w:r>
    </w:p>
    <w:p w:rsidR="007D6102" w:rsidRPr="00517B5B" w:rsidRDefault="007D6102" w:rsidP="00517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</w:t>
      </w:r>
      <w:r w:rsidR="00CC302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 Учреждения,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гражданином, запросившим такие сведения.</w:t>
      </w:r>
    </w:p>
    <w:p w:rsidR="007D6102" w:rsidRPr="00517B5B" w:rsidRDefault="007D6102" w:rsidP="00517B5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4.2.1.</w:t>
      </w:r>
      <w:r w:rsidR="00DE2B1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сведений о персональных данных работников без соответствующего их согласия возможно в следующих случаях:</w:t>
      </w:r>
    </w:p>
    <w:p w:rsidR="007D6102" w:rsidRPr="00517B5B" w:rsidRDefault="007D6102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DE2B1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предупреждения угрозы жизни и здоровья работника;</w:t>
      </w:r>
    </w:p>
    <w:p w:rsidR="007D6102" w:rsidRPr="00517B5B" w:rsidRDefault="007D6102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DE2B1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поступлении официальных запросов в соответствии с положениями Федерального закона «Об оперативно-розыскных мероприятиях»;</w:t>
      </w:r>
    </w:p>
    <w:p w:rsidR="007D6102" w:rsidRPr="00517B5B" w:rsidRDefault="007D6102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DE2B1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поступлении официальных запросов из налоговых органов, органов Пенсионного Фонда России, органов Федерального социального страхования, </w:t>
      </w:r>
      <w:r w:rsidR="00E146DA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статистики, 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судебных органов</w:t>
      </w:r>
      <w:r w:rsidR="00E146DA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, бюро кредитных историй, военкоматов</w:t>
      </w:r>
      <w:r w:rsidR="004208D6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, управления образования.</w:t>
      </w:r>
    </w:p>
    <w:p w:rsidR="007D6102" w:rsidRPr="00517B5B" w:rsidRDefault="007D6102" w:rsidP="00517B5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4.2.2.</w:t>
      </w:r>
      <w:r w:rsidR="00DE2B1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Работник, о котором запрашиваются сведения, должен быть уведомлён о передаче его персональных данных третьим лицам, за 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7D6102" w:rsidRPr="00517B5B" w:rsidRDefault="007D6102" w:rsidP="00517B5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4.2.3.</w:t>
      </w:r>
      <w:r w:rsidR="00DE2B1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передача персональных данных работника в коммерческих целях без его согласия.</w:t>
      </w:r>
    </w:p>
    <w:p w:rsidR="004208D6" w:rsidRPr="00517B5B" w:rsidRDefault="004208D6" w:rsidP="00517B5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4.2.4.Персональные данные работника предоставляются родственникам или членам семьи только с письменного согласия работника.</w:t>
      </w:r>
    </w:p>
    <w:p w:rsidR="007D6102" w:rsidRPr="00517B5B" w:rsidRDefault="007D6102" w:rsidP="00517B5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D6102" w:rsidRPr="00517B5B" w:rsidRDefault="007D6102" w:rsidP="00517B5B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ЗАЩИТА ПЕРСОНАЛЬНЫХ ДАННЫХ РАБОТНИКА</w:t>
      </w:r>
    </w:p>
    <w:p w:rsidR="00F93AF4" w:rsidRPr="00517B5B" w:rsidRDefault="00F93AF4" w:rsidP="00517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F93AF4" w:rsidRPr="00517B5B" w:rsidRDefault="00F93AF4" w:rsidP="00517B5B">
      <w:pPr>
        <w:pStyle w:val="a5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пунктов настоящего Положения, директор </w:t>
      </w:r>
      <w:r w:rsidR="00556EA3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чреждения издает приказ о назначении лица, ответственного за работ</w:t>
      </w:r>
      <w:r w:rsidR="00556EA3"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F93AF4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15D1C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F93AF4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15D1C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="00DE2B1B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защиты персональных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данных, хранящихся в личных делах, работники имеют право:</w:t>
      </w:r>
    </w:p>
    <w:p w:rsidR="007D6102" w:rsidRPr="00517B5B" w:rsidRDefault="007D6102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D15D1C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40097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требованию 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7D6102" w:rsidRPr="00517B5B" w:rsidRDefault="007D6102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D15D1C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7D6102" w:rsidRPr="00517B5B" w:rsidRDefault="007D6102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D15D1C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D40097" w:rsidRPr="00517B5B" w:rsidRDefault="00D40097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определять своих представителей для защиты своих персональных данных;</w:t>
      </w:r>
    </w:p>
    <w:p w:rsidR="007D6102" w:rsidRPr="00517B5B" w:rsidRDefault="00D40097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 w:rsidR="00D15D1C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D6102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 от работодателя уведомления всех лиц, которым ранее были сообщены неверные или неполные персональные данные работника, обо всех произведённых в них изменениях или исключениях из них;</w:t>
      </w:r>
    </w:p>
    <w:p w:rsidR="007D6102" w:rsidRPr="00517B5B" w:rsidRDefault="00D40097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="00D15D1C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D6102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обжаловать в суд</w:t>
      </w:r>
      <w:r w:rsidR="00EC0FA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D6102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любые неправомерные действия или бездействие работодателя при обработке и защите персональных данных гражданского служащего.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F93AF4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15D1C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</w:t>
      </w:r>
      <w:r w:rsidR="00F93AF4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15D1C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передаче персональных данных работников третьим лицам, в том числе представителям работников, в </w:t>
      </w:r>
      <w:r w:rsidR="00556EA3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установленном Трудовым кодексом Российской Федерации и настоящим Положением, и ограничивать эту информацию только теми персональными данными работников, которые необходимы для выполнения третьими лицами их функций.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F93AF4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15D1C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персональных данных работника от неправомерного их использования или утраты обеспечивается за счёт средств работодателя в порядке, установленном федеральным законом.</w:t>
      </w:r>
    </w:p>
    <w:p w:rsidR="007D6102" w:rsidRPr="00517B5B" w:rsidRDefault="007D6102" w:rsidP="00517B5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D6102" w:rsidRPr="00517B5B" w:rsidRDefault="007D6102" w:rsidP="00517B5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="002105E6" w:rsidRPr="0051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ЗА РАЗГЛАШЕНИЕ</w:t>
      </w:r>
      <w:r w:rsidR="002105E6" w:rsidRPr="0051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КОНФИДЕНЦИАЛЬНОЙ ИНФОРМАЦИИ, СВЯЗАННОЙ</w:t>
      </w:r>
      <w:r w:rsidR="002105E6" w:rsidRPr="0051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ПЕРСОНАЛЬНЫМИ ДАННЫМИ РАБОТНИКА</w:t>
      </w:r>
    </w:p>
    <w:p w:rsidR="007D6102" w:rsidRPr="00517B5B" w:rsidRDefault="007D6102" w:rsidP="00517B5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E38C7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EC0FA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виновные в нарушении норм, регулирующих получение, обработку и защиту персональных данных работника, привлекаются к дисциплинарной </w:t>
      </w:r>
      <w:r w:rsidR="00D40097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материальной 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</w:t>
      </w:r>
      <w:r w:rsidR="00D40097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порядке, установленным Трудовым кодексом Российской Федера</w:t>
      </w:r>
      <w:r w:rsidR="00AE38C7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D40097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иными федеральными законами, а также привлекаются к гражданско-правовой, административной</w:t>
      </w:r>
      <w:r w:rsidR="00AE38C7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уголовной ответственности в порядке, установленном федеральными законами.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данным лицам могут быть применены следующие дисциплинарные взыскания:</w:t>
      </w:r>
    </w:p>
    <w:p w:rsidR="007D6102" w:rsidRPr="00517B5B" w:rsidRDefault="007D6102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EC0FA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замечание;</w:t>
      </w:r>
    </w:p>
    <w:p w:rsidR="007D6102" w:rsidRPr="00517B5B" w:rsidRDefault="007D6102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EC0FA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выговор;</w:t>
      </w:r>
    </w:p>
    <w:p w:rsidR="007D6102" w:rsidRPr="00517B5B" w:rsidRDefault="007D6102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EC0FA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о неполном должностном соответствии;</w:t>
      </w:r>
    </w:p>
    <w:p w:rsidR="007D6102" w:rsidRPr="00517B5B" w:rsidRDefault="007D6102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="00EC0FA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освобождение от занимаемой должности;</w:t>
      </w:r>
    </w:p>
    <w:p w:rsidR="007D6102" w:rsidRPr="00517B5B" w:rsidRDefault="007D6102" w:rsidP="00517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 w:rsidR="00EC0FA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05E6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увольнение.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 w:rsidR="00EC0FA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 w:rsidR="00EC0FA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Копия приказа о применении к работнику дисциплинарного взыскания с указанием оснований его применения вручается работнику под </w:t>
      </w:r>
      <w:r w:rsidR="00D40097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пяти дней со дня издания приказа.</w:t>
      </w:r>
    </w:p>
    <w:p w:rsidR="007D6102" w:rsidRPr="00517B5B" w:rsidRDefault="007D6102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 w:rsidR="00EC0FA0"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B5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издания приказа о применении дисциплинарного взыскания, имеет право снять его с работника по собственной инициативе, по письменному заявлению работника или по ходатайству его непосредственного руководителя.</w:t>
      </w:r>
    </w:p>
    <w:p w:rsidR="00517B5B" w:rsidRPr="00517B5B" w:rsidRDefault="00517B5B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B5B" w:rsidRPr="00517B5B" w:rsidRDefault="00517B5B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B5B" w:rsidRPr="00517B5B" w:rsidRDefault="00517B5B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B5B" w:rsidRPr="00517B5B" w:rsidRDefault="00517B5B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B5B" w:rsidRPr="00517B5B" w:rsidRDefault="00517B5B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B5B" w:rsidRPr="00517B5B" w:rsidRDefault="00517B5B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B5B" w:rsidRPr="00517B5B" w:rsidRDefault="00517B5B" w:rsidP="00517B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5578" w:type="dxa"/>
        <w:tblInd w:w="4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1"/>
        <w:gridCol w:w="5217"/>
      </w:tblGrid>
      <w:tr w:rsidR="00517B5B" w:rsidRPr="00517B5B" w:rsidTr="00911810">
        <w:tc>
          <w:tcPr>
            <w:tcW w:w="5578" w:type="dxa"/>
            <w:gridSpan w:val="2"/>
          </w:tcPr>
          <w:p w:rsidR="00517B5B" w:rsidRPr="00517B5B" w:rsidRDefault="00517B5B" w:rsidP="0051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Директору МАУ ДО ДЮСШ 3</w:t>
            </w:r>
          </w:p>
        </w:tc>
      </w:tr>
      <w:tr w:rsidR="00517B5B" w:rsidRPr="00517B5B" w:rsidTr="00911810">
        <w:trPr>
          <w:trHeight w:val="436"/>
        </w:trPr>
        <w:tc>
          <w:tcPr>
            <w:tcW w:w="5578" w:type="dxa"/>
            <w:gridSpan w:val="2"/>
            <w:vAlign w:val="bottom"/>
          </w:tcPr>
          <w:p w:rsidR="00517B5B" w:rsidRPr="00517B5B" w:rsidRDefault="00517B5B" w:rsidP="0051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5B">
              <w:rPr>
                <w:rFonts w:ascii="Times New Roman" w:hAnsi="Times New Roman" w:cs="Times New Roman"/>
                <w:sz w:val="24"/>
                <w:szCs w:val="24"/>
              </w:rPr>
              <w:t xml:space="preserve">А.В. Оноприенко </w:t>
            </w:r>
          </w:p>
        </w:tc>
      </w:tr>
      <w:tr w:rsidR="00517B5B" w:rsidRPr="00517B5B" w:rsidTr="00911810">
        <w:tc>
          <w:tcPr>
            <w:tcW w:w="5578" w:type="dxa"/>
            <w:gridSpan w:val="2"/>
          </w:tcPr>
          <w:p w:rsidR="00517B5B" w:rsidRPr="00517B5B" w:rsidRDefault="00517B5B" w:rsidP="00517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B5B" w:rsidRPr="00517B5B" w:rsidTr="00911810">
        <w:trPr>
          <w:trHeight w:val="270"/>
        </w:trPr>
        <w:tc>
          <w:tcPr>
            <w:tcW w:w="361" w:type="dxa"/>
            <w:tcMar>
              <w:right w:w="28" w:type="dxa"/>
            </w:tcMar>
          </w:tcPr>
          <w:p w:rsidR="00517B5B" w:rsidRPr="00517B5B" w:rsidRDefault="00517B5B" w:rsidP="0051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5217" w:type="dxa"/>
            <w:tcBorders>
              <w:bottom w:val="single" w:sz="4" w:space="0" w:color="auto"/>
            </w:tcBorders>
          </w:tcPr>
          <w:p w:rsidR="00517B5B" w:rsidRPr="00517B5B" w:rsidRDefault="00517B5B" w:rsidP="0051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B5B" w:rsidRPr="00517B5B" w:rsidTr="00911810">
        <w:trPr>
          <w:trHeight w:val="270"/>
        </w:trPr>
        <w:tc>
          <w:tcPr>
            <w:tcW w:w="361" w:type="dxa"/>
            <w:tcMar>
              <w:right w:w="28" w:type="dxa"/>
            </w:tcMar>
          </w:tcPr>
          <w:p w:rsidR="00517B5B" w:rsidRPr="00517B5B" w:rsidRDefault="00517B5B" w:rsidP="00517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:rsidR="00517B5B" w:rsidRPr="00517B5B" w:rsidRDefault="00517B5B" w:rsidP="00517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B5B">
              <w:rPr>
                <w:rFonts w:ascii="Times New Roman" w:hAnsi="Times New Roman" w:cs="Times New Roman"/>
                <w:sz w:val="18"/>
                <w:szCs w:val="18"/>
              </w:rPr>
              <w:t>(должность работника)</w:t>
            </w:r>
          </w:p>
        </w:tc>
      </w:tr>
      <w:tr w:rsidR="00517B5B" w:rsidRPr="00517B5B" w:rsidTr="00911810">
        <w:tc>
          <w:tcPr>
            <w:tcW w:w="5578" w:type="dxa"/>
            <w:gridSpan w:val="2"/>
            <w:tcBorders>
              <w:bottom w:val="single" w:sz="4" w:space="0" w:color="auto"/>
            </w:tcBorders>
          </w:tcPr>
          <w:p w:rsidR="00517B5B" w:rsidRPr="00517B5B" w:rsidRDefault="00517B5B" w:rsidP="00517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B5B" w:rsidRPr="00517B5B" w:rsidTr="00911810">
        <w:tc>
          <w:tcPr>
            <w:tcW w:w="5578" w:type="dxa"/>
            <w:gridSpan w:val="2"/>
            <w:tcBorders>
              <w:top w:val="single" w:sz="4" w:space="0" w:color="auto"/>
            </w:tcBorders>
          </w:tcPr>
          <w:p w:rsidR="00517B5B" w:rsidRPr="00517B5B" w:rsidRDefault="00517B5B" w:rsidP="00517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B5B">
              <w:rPr>
                <w:rFonts w:ascii="Times New Roman" w:hAnsi="Times New Roman" w:cs="Times New Roman"/>
                <w:sz w:val="18"/>
                <w:szCs w:val="18"/>
              </w:rPr>
              <w:t>(Ф.И.О. работника)</w:t>
            </w:r>
          </w:p>
        </w:tc>
      </w:tr>
    </w:tbl>
    <w:p w:rsidR="00517B5B" w:rsidRPr="00517B5B" w:rsidRDefault="00517B5B" w:rsidP="00517B5B">
      <w:pPr>
        <w:spacing w:after="0" w:line="240" w:lineRule="auto"/>
        <w:rPr>
          <w:rFonts w:ascii="Times New Roman" w:hAnsi="Times New Roman" w:cs="Times New Roman"/>
        </w:rPr>
      </w:pPr>
    </w:p>
    <w:p w:rsidR="00517B5B" w:rsidRPr="00517B5B" w:rsidRDefault="00517B5B" w:rsidP="00517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B5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517B5B" w:rsidRPr="00517B5B" w:rsidRDefault="00517B5B" w:rsidP="00517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B5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517B5B" w:rsidRPr="00517B5B" w:rsidRDefault="00517B5B" w:rsidP="00517B5B">
      <w:pPr>
        <w:spacing w:after="0" w:line="240" w:lineRule="auto"/>
        <w:rPr>
          <w:rFonts w:ascii="Times New Roman" w:hAnsi="Times New Roman" w:cs="Times New Roman"/>
        </w:rPr>
      </w:pPr>
    </w:p>
    <w:p w:rsidR="00517B5B" w:rsidRPr="00517B5B" w:rsidRDefault="00517B5B" w:rsidP="00517B5B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17B5B">
        <w:rPr>
          <w:rFonts w:ascii="Times New Roman" w:hAnsi="Times New Roman" w:cs="Times New Roman"/>
          <w:sz w:val="24"/>
          <w:szCs w:val="24"/>
        </w:rPr>
        <w:t>Я</w:t>
      </w:r>
      <w:r w:rsidRPr="00517B5B">
        <w:rPr>
          <w:rFonts w:ascii="Times New Roman" w:hAnsi="Times New Roman" w:cs="Times New Roman"/>
        </w:rPr>
        <w:t xml:space="preserve">, </w:t>
      </w:r>
      <w:r w:rsidRPr="00517B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17B5B" w:rsidRPr="00517B5B" w:rsidRDefault="00517B5B" w:rsidP="00517B5B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517B5B">
        <w:rPr>
          <w:rFonts w:ascii="Times New Roman" w:hAnsi="Times New Roman" w:cs="Times New Roman"/>
          <w:sz w:val="18"/>
          <w:szCs w:val="18"/>
        </w:rPr>
        <w:t>фамилия, имя, отчество</w:t>
      </w:r>
    </w:p>
    <w:p w:rsidR="00517B5B" w:rsidRPr="00517B5B" w:rsidRDefault="00517B5B" w:rsidP="0051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B5B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517B5B">
        <w:rPr>
          <w:rFonts w:ascii="Times New Roman" w:hAnsi="Times New Roman" w:cs="Times New Roman"/>
          <w:b/>
          <w:sz w:val="24"/>
          <w:szCs w:val="24"/>
        </w:rPr>
        <w:t>МАУ ДО ДЮСШ 3</w:t>
      </w:r>
      <w:r w:rsidRPr="00517B5B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согласно п. 3 ч. 1 ст. 3 Федерального закона от 27.07.2006г. № 152 ФЗ «О персональных данных»</w:t>
      </w:r>
    </w:p>
    <w:p w:rsidR="00517B5B" w:rsidRPr="00517B5B" w:rsidRDefault="00517B5B" w:rsidP="00517B5B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517B5B">
        <w:rPr>
          <w:rFonts w:ascii="Times New Roman" w:hAnsi="Times New Roman" w:cs="Times New Roman"/>
        </w:rPr>
        <w:t>1)</w:t>
      </w:r>
      <w:r w:rsidRPr="00517B5B">
        <w:rPr>
          <w:rFonts w:ascii="Times New Roman" w:hAnsi="Times New Roman" w:cs="Times New Roman"/>
        </w:rPr>
        <w:tab/>
      </w:r>
      <w:r w:rsidRPr="00517B5B">
        <w:rPr>
          <w:rFonts w:ascii="Times New Roman" w:hAnsi="Times New Roman" w:cs="Times New Roman"/>
          <w:sz w:val="24"/>
          <w:szCs w:val="24"/>
        </w:rPr>
        <w:t>Ф.И.О.</w:t>
      </w:r>
      <w:r w:rsidRPr="00517B5B">
        <w:rPr>
          <w:rFonts w:ascii="Times New Roman" w:hAnsi="Times New Roman" w:cs="Times New Roman"/>
        </w:rPr>
        <w:t xml:space="preserve"> </w:t>
      </w:r>
      <w:r w:rsidRPr="00517B5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517B5B">
        <w:rPr>
          <w:rFonts w:ascii="Times New Roman" w:hAnsi="Times New Roman" w:cs="Times New Roman"/>
        </w:rPr>
        <w:t>,</w:t>
      </w:r>
    </w:p>
    <w:p w:rsidR="00517B5B" w:rsidRPr="00517B5B" w:rsidRDefault="00517B5B" w:rsidP="00517B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17B5B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r w:rsidRPr="00517B5B">
        <w:rPr>
          <w:rFonts w:ascii="Times New Roman" w:hAnsi="Times New Roman" w:cs="Times New Roman"/>
        </w:rPr>
        <w:t xml:space="preserve">: </w:t>
      </w:r>
      <w:r w:rsidRPr="00517B5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17B5B" w:rsidRPr="00517B5B" w:rsidRDefault="00517B5B" w:rsidP="00517B5B">
      <w:pPr>
        <w:spacing w:after="0" w:line="240" w:lineRule="auto"/>
        <w:ind w:left="5664" w:firstLine="709"/>
        <w:rPr>
          <w:rFonts w:ascii="Times New Roman" w:hAnsi="Times New Roman" w:cs="Times New Roman"/>
          <w:sz w:val="18"/>
          <w:szCs w:val="18"/>
        </w:rPr>
      </w:pPr>
      <w:r w:rsidRPr="00517B5B">
        <w:rPr>
          <w:rFonts w:ascii="Times New Roman" w:hAnsi="Times New Roman" w:cs="Times New Roman"/>
          <w:sz w:val="18"/>
          <w:szCs w:val="18"/>
        </w:rPr>
        <w:t>место жительства</w:t>
      </w:r>
    </w:p>
    <w:p w:rsidR="00517B5B" w:rsidRPr="00517B5B" w:rsidRDefault="00517B5B" w:rsidP="0051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B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7B5B" w:rsidRPr="00517B5B" w:rsidRDefault="00517B5B" w:rsidP="00517B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17B5B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  <w:r w:rsidRPr="00517B5B">
        <w:rPr>
          <w:rFonts w:ascii="Times New Roman" w:hAnsi="Times New Roman" w:cs="Times New Roman"/>
        </w:rPr>
        <w:t xml:space="preserve">: </w:t>
      </w:r>
      <w:r w:rsidRPr="00517B5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17B5B" w:rsidRPr="00517B5B" w:rsidRDefault="00517B5B" w:rsidP="00517B5B">
      <w:pPr>
        <w:spacing w:after="0" w:line="240" w:lineRule="auto"/>
        <w:ind w:left="3540"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517B5B">
        <w:rPr>
          <w:rFonts w:ascii="Times New Roman" w:hAnsi="Times New Roman" w:cs="Times New Roman"/>
          <w:sz w:val="18"/>
          <w:szCs w:val="18"/>
        </w:rPr>
        <w:t>фактическое место жительства, контактный телефон</w:t>
      </w:r>
    </w:p>
    <w:p w:rsidR="00517B5B" w:rsidRPr="00517B5B" w:rsidRDefault="00517B5B" w:rsidP="00517B5B">
      <w:pPr>
        <w:spacing w:after="0" w:line="240" w:lineRule="auto"/>
        <w:rPr>
          <w:rFonts w:ascii="Times New Roman" w:hAnsi="Times New Roman" w:cs="Times New Roman"/>
        </w:rPr>
      </w:pPr>
      <w:r w:rsidRPr="00517B5B">
        <w:rPr>
          <w:rFonts w:ascii="Times New Roman" w:hAnsi="Times New Roman" w:cs="Times New Roman"/>
        </w:rPr>
        <w:t>_____________________________________________________________________________</w:t>
      </w:r>
    </w:p>
    <w:p w:rsidR="00517B5B" w:rsidRPr="00517B5B" w:rsidRDefault="00517B5B" w:rsidP="00517B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u w:val="single"/>
        </w:rPr>
      </w:pPr>
      <w:r w:rsidRPr="00517B5B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</w:t>
      </w:r>
      <w:r w:rsidRPr="00517B5B">
        <w:rPr>
          <w:rFonts w:ascii="Times New Roman" w:hAnsi="Times New Roman" w:cs="Times New Roman"/>
        </w:rPr>
        <w:t xml:space="preserve">: </w:t>
      </w:r>
      <w:r w:rsidRPr="00517B5B">
        <w:rPr>
          <w:rFonts w:ascii="Times New Roman" w:hAnsi="Times New Roman" w:cs="Times New Roman"/>
          <w:sz w:val="24"/>
          <w:szCs w:val="24"/>
          <w:u w:val="single"/>
        </w:rPr>
        <w:t>серия</w:t>
      </w:r>
      <w:r w:rsidRPr="00517B5B">
        <w:rPr>
          <w:rFonts w:ascii="Times New Roman" w:hAnsi="Times New Roman" w:cs="Times New Roman"/>
          <w:u w:val="single"/>
        </w:rPr>
        <w:t xml:space="preserve">          </w:t>
      </w:r>
      <w:r w:rsidRPr="00517B5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</w:t>
      </w:r>
      <w:r w:rsidRPr="00517B5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517B5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</w:t>
      </w:r>
      <w:r w:rsidRPr="00517B5B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517B5B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517B5B" w:rsidRPr="00517B5B" w:rsidRDefault="00517B5B" w:rsidP="00517B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B5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517B5B" w:rsidRPr="00517B5B" w:rsidRDefault="00517B5B" w:rsidP="00517B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17B5B">
        <w:rPr>
          <w:rFonts w:ascii="Times New Roman" w:hAnsi="Times New Roman" w:cs="Times New Roman"/>
          <w:sz w:val="18"/>
          <w:szCs w:val="18"/>
        </w:rPr>
        <w:t>кем и когда выдан</w:t>
      </w:r>
    </w:p>
    <w:p w:rsidR="00517B5B" w:rsidRPr="00517B5B" w:rsidRDefault="00517B5B" w:rsidP="00517B5B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17B5B">
        <w:rPr>
          <w:rFonts w:ascii="Times New Roman" w:hAnsi="Times New Roman" w:cs="Times New Roman"/>
        </w:rPr>
        <w:t>2)</w:t>
      </w:r>
      <w:r w:rsidRPr="00517B5B">
        <w:rPr>
          <w:rFonts w:ascii="Times New Roman" w:hAnsi="Times New Roman" w:cs="Times New Roman"/>
        </w:rPr>
        <w:tab/>
      </w:r>
      <w:r w:rsidRPr="00517B5B">
        <w:rPr>
          <w:rFonts w:ascii="Times New Roman" w:hAnsi="Times New Roman" w:cs="Times New Roman"/>
          <w:sz w:val="24"/>
          <w:szCs w:val="24"/>
        </w:rPr>
        <w:t>Ф.И.О.</w:t>
      </w:r>
      <w:r w:rsidRPr="00517B5B">
        <w:rPr>
          <w:rFonts w:ascii="Times New Roman" w:hAnsi="Times New Roman" w:cs="Times New Roman"/>
        </w:rPr>
        <w:t xml:space="preserve"> </w:t>
      </w:r>
      <w:r w:rsidRPr="00517B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517B5B">
        <w:rPr>
          <w:rFonts w:ascii="Times New Roman" w:hAnsi="Times New Roman" w:cs="Times New Roman"/>
        </w:rPr>
        <w:t>_</w:t>
      </w:r>
    </w:p>
    <w:p w:rsidR="00517B5B" w:rsidRPr="00517B5B" w:rsidRDefault="00517B5B" w:rsidP="00517B5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17B5B">
        <w:rPr>
          <w:rFonts w:ascii="Times New Roman" w:hAnsi="Times New Roman" w:cs="Times New Roman"/>
          <w:sz w:val="18"/>
          <w:szCs w:val="18"/>
        </w:rPr>
        <w:t>Ф.И.О., должность оператора, получающего согласие работника на персональные данные</w:t>
      </w:r>
    </w:p>
    <w:p w:rsidR="00517B5B" w:rsidRPr="00517B5B" w:rsidRDefault="00517B5B" w:rsidP="00517B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17B5B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r w:rsidRPr="00517B5B">
        <w:rPr>
          <w:rFonts w:ascii="Times New Roman" w:hAnsi="Times New Roman" w:cs="Times New Roman"/>
        </w:rPr>
        <w:t xml:space="preserve">: </w:t>
      </w:r>
      <w:r w:rsidRPr="00517B5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17B5B" w:rsidRPr="00517B5B" w:rsidRDefault="00517B5B" w:rsidP="00517B5B">
      <w:pPr>
        <w:spacing w:after="0" w:line="240" w:lineRule="auto"/>
        <w:ind w:left="5664" w:firstLine="709"/>
        <w:rPr>
          <w:rFonts w:ascii="Times New Roman" w:hAnsi="Times New Roman" w:cs="Times New Roman"/>
          <w:sz w:val="18"/>
          <w:szCs w:val="18"/>
        </w:rPr>
      </w:pPr>
      <w:r w:rsidRPr="00517B5B">
        <w:rPr>
          <w:rFonts w:ascii="Times New Roman" w:hAnsi="Times New Roman" w:cs="Times New Roman"/>
          <w:sz w:val="18"/>
          <w:szCs w:val="18"/>
        </w:rPr>
        <w:t>место жительства</w:t>
      </w:r>
    </w:p>
    <w:p w:rsidR="00517B5B" w:rsidRPr="00517B5B" w:rsidRDefault="00517B5B" w:rsidP="00517B5B">
      <w:pPr>
        <w:spacing w:after="0" w:line="240" w:lineRule="auto"/>
        <w:rPr>
          <w:rFonts w:ascii="Times New Roman" w:hAnsi="Times New Roman" w:cs="Times New Roman"/>
        </w:rPr>
      </w:pPr>
      <w:r w:rsidRPr="00517B5B">
        <w:rPr>
          <w:rFonts w:ascii="Times New Roman" w:hAnsi="Times New Roman" w:cs="Times New Roman"/>
        </w:rPr>
        <w:t>_____________________________________________________________________________</w:t>
      </w:r>
    </w:p>
    <w:p w:rsidR="00517B5B" w:rsidRPr="00517B5B" w:rsidRDefault="00517B5B" w:rsidP="00517B5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517B5B">
        <w:rPr>
          <w:rFonts w:ascii="Times New Roman" w:hAnsi="Times New Roman" w:cs="Times New Roman"/>
        </w:rPr>
        <w:t>3)</w:t>
      </w:r>
      <w:r w:rsidRPr="00517B5B">
        <w:rPr>
          <w:rFonts w:ascii="Times New Roman" w:hAnsi="Times New Roman" w:cs="Times New Roman"/>
        </w:rPr>
        <w:tab/>
      </w:r>
      <w:r w:rsidRPr="00517B5B">
        <w:rPr>
          <w:rFonts w:ascii="Times New Roman" w:hAnsi="Times New Roman" w:cs="Times New Roman"/>
          <w:color w:val="000000" w:themeColor="text1"/>
          <w:sz w:val="24"/>
          <w:szCs w:val="24"/>
        </w:rPr>
        <w:t>Цель обработки персональных данных</w:t>
      </w:r>
      <w:r w:rsidRPr="00517B5B">
        <w:rPr>
          <w:rFonts w:ascii="Times New Roman" w:hAnsi="Times New Roman" w:cs="Times New Roman"/>
          <w:color w:val="000000" w:themeColor="text1"/>
        </w:rPr>
        <w:t xml:space="preserve">: </w:t>
      </w:r>
      <w:r w:rsidRPr="00517B5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оформление кадровых и бухгалтерских документов                                                                                                                                     </w:t>
      </w:r>
      <w:r w:rsidRPr="00517B5B">
        <w:rPr>
          <w:rFonts w:ascii="Times New Roman" w:hAnsi="Times New Roman" w:cs="Times New Roman"/>
          <w:i/>
          <w:color w:val="FFFFFF" w:themeColor="background1"/>
          <w:sz w:val="24"/>
          <w:szCs w:val="24"/>
          <w:u w:val="single"/>
        </w:rPr>
        <w:t>.</w:t>
      </w:r>
    </w:p>
    <w:p w:rsidR="00517B5B" w:rsidRPr="00517B5B" w:rsidRDefault="00517B5B" w:rsidP="00517B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17B5B">
        <w:rPr>
          <w:rFonts w:ascii="Times New Roman" w:hAnsi="Times New Roman" w:cs="Times New Roman"/>
          <w:sz w:val="24"/>
          <w:szCs w:val="24"/>
        </w:rPr>
        <w:t>4)</w:t>
      </w:r>
      <w:r w:rsidRPr="00517B5B">
        <w:rPr>
          <w:rFonts w:ascii="Times New Roman" w:hAnsi="Times New Roman" w:cs="Times New Roman"/>
          <w:sz w:val="24"/>
          <w:szCs w:val="24"/>
        </w:rPr>
        <w:tab/>
        <w:t>Перечень персональных данных, на обработку которых дается согласие работника:</w:t>
      </w:r>
    </w:p>
    <w:p w:rsidR="00517B5B" w:rsidRPr="00517B5B" w:rsidRDefault="00517B5B" w:rsidP="00517B5B">
      <w:pPr>
        <w:spacing w:after="0" w:line="240" w:lineRule="auto"/>
        <w:jc w:val="both"/>
        <w:outlineLvl w:val="2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517B5B">
        <w:rPr>
          <w:rFonts w:ascii="Times New Roman" w:hAnsi="Times New Roman" w:cs="Times New Roman"/>
          <w:i/>
          <w:sz w:val="24"/>
          <w:szCs w:val="24"/>
          <w:u w:val="single"/>
        </w:rPr>
        <w:t>Согласно Положения «О</w:t>
      </w:r>
      <w:r w:rsidRPr="00517B5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защите персональных данных работников МАУ ДО ДЮСШ 3» п.2.5.                                                                                                                                                </w:t>
      </w:r>
      <w:r w:rsidRPr="00517B5B">
        <w:rPr>
          <w:rFonts w:ascii="Times New Roman" w:hAnsi="Times New Roman" w:cs="Times New Roman"/>
          <w:i/>
          <w:color w:val="FFFFFF" w:themeColor="background1"/>
          <w:sz w:val="24"/>
          <w:szCs w:val="24"/>
          <w:u w:val="single"/>
        </w:rPr>
        <w:t>.</w:t>
      </w:r>
    </w:p>
    <w:p w:rsidR="00517B5B" w:rsidRPr="00517B5B" w:rsidRDefault="00517B5B" w:rsidP="00517B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B5B">
        <w:rPr>
          <w:rFonts w:ascii="Times New Roman" w:hAnsi="Times New Roman" w:cs="Times New Roman"/>
          <w:sz w:val="24"/>
          <w:szCs w:val="24"/>
        </w:rPr>
        <w:t>5)</w:t>
      </w:r>
      <w:r w:rsidRPr="00517B5B">
        <w:rPr>
          <w:rFonts w:ascii="Times New Roman" w:hAnsi="Times New Roman" w:cs="Times New Roman"/>
          <w:sz w:val="24"/>
          <w:szCs w:val="24"/>
        </w:rPr>
        <w:tab/>
        <w:t>Перечень действий с персональными данными, на совершение которых дается согласие:</w:t>
      </w:r>
    </w:p>
    <w:p w:rsidR="00517B5B" w:rsidRPr="00517B5B" w:rsidRDefault="00517B5B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7B5B">
        <w:rPr>
          <w:rFonts w:ascii="Times New Roman" w:hAnsi="Times New Roman" w:cs="Times New Roman"/>
          <w:sz w:val="24"/>
          <w:szCs w:val="24"/>
        </w:rPr>
        <w:t>-</w:t>
      </w:r>
      <w:r w:rsidRPr="00517B5B">
        <w:rPr>
          <w:rFonts w:ascii="Times New Roman" w:hAnsi="Times New Roman" w:cs="Times New Roman"/>
          <w:sz w:val="24"/>
          <w:szCs w:val="24"/>
        </w:rPr>
        <w:tab/>
      </w:r>
      <w:r w:rsidRPr="00517B5B">
        <w:rPr>
          <w:rFonts w:ascii="Times New Roman" w:hAnsi="Times New Roman" w:cs="Times New Roman"/>
          <w:i/>
          <w:sz w:val="24"/>
          <w:szCs w:val="24"/>
          <w:u w:val="single"/>
        </w:rPr>
        <w:t>использование персональных данных для оформления кадровых и бухгалтерских документов и для выполнения учреждением всех требований трудового законодательства;</w:t>
      </w:r>
    </w:p>
    <w:p w:rsidR="00517B5B" w:rsidRPr="00517B5B" w:rsidRDefault="00517B5B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7B5B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517B5B">
        <w:rPr>
          <w:rFonts w:ascii="Times New Roman" w:hAnsi="Times New Roman" w:cs="Times New Roman"/>
          <w:i/>
          <w:sz w:val="24"/>
          <w:szCs w:val="24"/>
          <w:u w:val="single"/>
        </w:rPr>
        <w:tab/>
        <w:t>использование персональных данных в информационной системе для осуществления расчетов работодателя со мной, как работника;</w:t>
      </w:r>
    </w:p>
    <w:p w:rsidR="00517B5B" w:rsidRPr="00517B5B" w:rsidRDefault="00517B5B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7B5B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517B5B">
        <w:rPr>
          <w:rFonts w:ascii="Times New Roman" w:hAnsi="Times New Roman" w:cs="Times New Roman"/>
          <w:i/>
          <w:sz w:val="24"/>
          <w:szCs w:val="24"/>
          <w:u w:val="single"/>
        </w:rPr>
        <w:tab/>
        <w:t>размещение моих фотографий, фамилии, имени, отчества на Доске Почета, на стендах в помещении учреждения, на сайте учреждения;</w:t>
      </w:r>
    </w:p>
    <w:p w:rsidR="00517B5B" w:rsidRPr="00517B5B" w:rsidRDefault="00517B5B" w:rsidP="0051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7B5B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517B5B">
        <w:rPr>
          <w:rFonts w:ascii="Times New Roman" w:hAnsi="Times New Roman" w:cs="Times New Roman"/>
          <w:i/>
          <w:sz w:val="24"/>
          <w:szCs w:val="24"/>
          <w:u w:val="single"/>
        </w:rPr>
        <w:tab/>
        <w:t>по потребности создание и размножение визитных карточек с моей Ф.И.О., телефоном.</w:t>
      </w:r>
    </w:p>
    <w:p w:rsidR="00517B5B" w:rsidRPr="00517B5B" w:rsidRDefault="00517B5B" w:rsidP="00517B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17B5B">
        <w:rPr>
          <w:rFonts w:ascii="Times New Roman" w:hAnsi="Times New Roman" w:cs="Times New Roman"/>
          <w:sz w:val="24"/>
          <w:szCs w:val="24"/>
        </w:rPr>
        <w:t>6)</w:t>
      </w:r>
      <w:r w:rsidRPr="00517B5B">
        <w:rPr>
          <w:rFonts w:ascii="Times New Roman" w:hAnsi="Times New Roman" w:cs="Times New Roman"/>
          <w:sz w:val="24"/>
          <w:szCs w:val="24"/>
        </w:rPr>
        <w:tab/>
        <w:t>Срок, в течение которого действует согласие, а также порядок его отзыва:</w:t>
      </w:r>
    </w:p>
    <w:p w:rsidR="00517B5B" w:rsidRPr="00517B5B" w:rsidRDefault="00517B5B" w:rsidP="00517B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7B5B">
        <w:rPr>
          <w:rFonts w:ascii="Times New Roman" w:hAnsi="Times New Roman" w:cs="Times New Roman"/>
          <w:i/>
          <w:sz w:val="24"/>
          <w:szCs w:val="24"/>
          <w:u w:val="single"/>
        </w:rPr>
        <w:t>В течение действия моего трудового договора, отзыв по моему заявлению об увольнении.</w:t>
      </w:r>
    </w:p>
    <w:p w:rsidR="00517B5B" w:rsidRPr="00517B5B" w:rsidRDefault="00517B5B" w:rsidP="00517B5B">
      <w:pPr>
        <w:spacing w:after="0" w:line="240" w:lineRule="auto"/>
        <w:rPr>
          <w:rFonts w:ascii="Times New Roman" w:hAnsi="Times New Roman" w:cs="Times New Roman"/>
        </w:rPr>
      </w:pPr>
    </w:p>
    <w:p w:rsidR="00517B5B" w:rsidRPr="00517B5B" w:rsidRDefault="00517B5B" w:rsidP="0051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B5B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предупрежден(а)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60"/>
        <w:gridCol w:w="720"/>
        <w:gridCol w:w="1980"/>
        <w:gridCol w:w="720"/>
        <w:gridCol w:w="2931"/>
      </w:tblGrid>
      <w:tr w:rsidR="00517B5B" w:rsidRPr="00517B5B" w:rsidTr="00911810">
        <w:tc>
          <w:tcPr>
            <w:tcW w:w="9411" w:type="dxa"/>
            <w:gridSpan w:val="5"/>
            <w:tcMar>
              <w:left w:w="0" w:type="dxa"/>
              <w:right w:w="57" w:type="dxa"/>
            </w:tcMar>
            <w:vAlign w:val="bottom"/>
          </w:tcPr>
          <w:p w:rsidR="00517B5B" w:rsidRPr="00517B5B" w:rsidRDefault="00517B5B" w:rsidP="00517B5B">
            <w:pPr>
              <w:rPr>
                <w:rFonts w:ascii="Times New Roman" w:hAnsi="Times New Roman" w:cs="Times New Roman"/>
              </w:rPr>
            </w:pPr>
          </w:p>
        </w:tc>
      </w:tr>
      <w:tr w:rsidR="00517B5B" w:rsidRPr="00517B5B" w:rsidTr="00911810">
        <w:tc>
          <w:tcPr>
            <w:tcW w:w="3060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17B5B" w:rsidRPr="00517B5B" w:rsidRDefault="00517B5B" w:rsidP="0051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517B5B" w:rsidRPr="00517B5B" w:rsidRDefault="00517B5B" w:rsidP="0051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517B5B" w:rsidRPr="00517B5B" w:rsidRDefault="00517B5B" w:rsidP="00517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517B5B" w:rsidRPr="00517B5B" w:rsidRDefault="00517B5B" w:rsidP="00517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517B5B" w:rsidRPr="00517B5B" w:rsidRDefault="00517B5B" w:rsidP="00517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B5B" w:rsidRPr="00517B5B" w:rsidTr="00911810">
        <w:tc>
          <w:tcPr>
            <w:tcW w:w="3060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17B5B" w:rsidRPr="00517B5B" w:rsidRDefault="00517B5B" w:rsidP="00517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B5B">
              <w:rPr>
                <w:rFonts w:ascii="Times New Roman" w:hAnsi="Times New Roman" w:cs="Times New Roman"/>
                <w:sz w:val="18"/>
                <w:szCs w:val="18"/>
              </w:rPr>
              <w:t>Ф.И.О. работника</w:t>
            </w: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517B5B" w:rsidRPr="00517B5B" w:rsidRDefault="00517B5B" w:rsidP="00517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517B5B" w:rsidRPr="00517B5B" w:rsidRDefault="00517B5B" w:rsidP="00517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B5B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720" w:type="dxa"/>
            <w:vAlign w:val="bottom"/>
          </w:tcPr>
          <w:p w:rsidR="00517B5B" w:rsidRPr="00517B5B" w:rsidRDefault="00517B5B" w:rsidP="00517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vAlign w:val="bottom"/>
          </w:tcPr>
          <w:p w:rsidR="00517B5B" w:rsidRPr="00517B5B" w:rsidRDefault="00517B5B" w:rsidP="00517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B5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</w:tbl>
    <w:p w:rsidR="00517B5B" w:rsidRPr="00517B5B" w:rsidRDefault="00517B5B" w:rsidP="00517B5B">
      <w:pPr>
        <w:spacing w:after="0" w:line="240" w:lineRule="auto"/>
        <w:rPr>
          <w:rFonts w:ascii="Times New Roman" w:hAnsi="Times New Roman" w:cs="Times New Roman"/>
        </w:rPr>
      </w:pPr>
    </w:p>
    <w:sectPr w:rsidR="00517B5B" w:rsidRPr="00517B5B" w:rsidSect="00CC302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702" w:rsidRDefault="00090702" w:rsidP="00633503">
      <w:pPr>
        <w:spacing w:after="0" w:line="240" w:lineRule="auto"/>
      </w:pPr>
      <w:r>
        <w:separator/>
      </w:r>
    </w:p>
  </w:endnote>
  <w:endnote w:type="continuationSeparator" w:id="1">
    <w:p w:rsidR="00090702" w:rsidRDefault="00090702" w:rsidP="0063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702" w:rsidRDefault="00090702" w:rsidP="00633503">
      <w:pPr>
        <w:spacing w:after="0" w:line="240" w:lineRule="auto"/>
      </w:pPr>
      <w:r>
        <w:separator/>
      </w:r>
    </w:p>
  </w:footnote>
  <w:footnote w:type="continuationSeparator" w:id="1">
    <w:p w:rsidR="00090702" w:rsidRDefault="00090702" w:rsidP="00633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95852"/>
      <w:docPartObj>
        <w:docPartGallery w:val="Page Numbers (Top of Page)"/>
        <w:docPartUnique/>
      </w:docPartObj>
    </w:sdtPr>
    <w:sdtContent>
      <w:p w:rsidR="00DD6DAC" w:rsidRDefault="00904C81">
        <w:pPr>
          <w:pStyle w:val="a7"/>
          <w:jc w:val="center"/>
        </w:pPr>
        <w:fldSimple w:instr=" PAGE   \* MERGEFORMAT ">
          <w:r w:rsidR="00517B5B">
            <w:rPr>
              <w:noProof/>
            </w:rPr>
            <w:t>12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4FEE"/>
    <w:multiLevelType w:val="multilevel"/>
    <w:tmpl w:val="3A2AE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C206854"/>
    <w:multiLevelType w:val="multilevel"/>
    <w:tmpl w:val="19820474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6022EF4"/>
    <w:multiLevelType w:val="multilevel"/>
    <w:tmpl w:val="138058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71535FD"/>
    <w:multiLevelType w:val="multilevel"/>
    <w:tmpl w:val="2758DA1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7D6F635F"/>
    <w:multiLevelType w:val="multilevel"/>
    <w:tmpl w:val="CE38EA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E280AB4"/>
    <w:multiLevelType w:val="multilevel"/>
    <w:tmpl w:val="B2D653D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102"/>
    <w:rsid w:val="00001BB6"/>
    <w:rsid w:val="00011433"/>
    <w:rsid w:val="000114F0"/>
    <w:rsid w:val="00060476"/>
    <w:rsid w:val="00090702"/>
    <w:rsid w:val="000A6C3E"/>
    <w:rsid w:val="000F595C"/>
    <w:rsid w:val="00137A83"/>
    <w:rsid w:val="00193203"/>
    <w:rsid w:val="001C057C"/>
    <w:rsid w:val="00207CF8"/>
    <w:rsid w:val="002105E6"/>
    <w:rsid w:val="002506DF"/>
    <w:rsid w:val="00265BAE"/>
    <w:rsid w:val="0027559C"/>
    <w:rsid w:val="00287C4D"/>
    <w:rsid w:val="002C58E0"/>
    <w:rsid w:val="00343D63"/>
    <w:rsid w:val="00347F14"/>
    <w:rsid w:val="0036364A"/>
    <w:rsid w:val="00393DCC"/>
    <w:rsid w:val="004208D6"/>
    <w:rsid w:val="00424A63"/>
    <w:rsid w:val="00444E4C"/>
    <w:rsid w:val="0046439B"/>
    <w:rsid w:val="004A50FA"/>
    <w:rsid w:val="004B28B4"/>
    <w:rsid w:val="004C0B28"/>
    <w:rsid w:val="005000BE"/>
    <w:rsid w:val="00502510"/>
    <w:rsid w:val="00517B5B"/>
    <w:rsid w:val="00526354"/>
    <w:rsid w:val="00556C4E"/>
    <w:rsid w:val="00556EA3"/>
    <w:rsid w:val="005D07BC"/>
    <w:rsid w:val="005E7C78"/>
    <w:rsid w:val="00633503"/>
    <w:rsid w:val="00636AC9"/>
    <w:rsid w:val="006548B5"/>
    <w:rsid w:val="006A27C0"/>
    <w:rsid w:val="006A4C41"/>
    <w:rsid w:val="007D6102"/>
    <w:rsid w:val="00831ED4"/>
    <w:rsid w:val="00876FEF"/>
    <w:rsid w:val="008D10F1"/>
    <w:rsid w:val="008E3FF6"/>
    <w:rsid w:val="00904C81"/>
    <w:rsid w:val="009130AB"/>
    <w:rsid w:val="00913585"/>
    <w:rsid w:val="00917E06"/>
    <w:rsid w:val="00955A45"/>
    <w:rsid w:val="00963B59"/>
    <w:rsid w:val="009914B9"/>
    <w:rsid w:val="009A231F"/>
    <w:rsid w:val="00A058B3"/>
    <w:rsid w:val="00A10068"/>
    <w:rsid w:val="00A12C7F"/>
    <w:rsid w:val="00A84809"/>
    <w:rsid w:val="00AB200F"/>
    <w:rsid w:val="00AD56B1"/>
    <w:rsid w:val="00AE38C7"/>
    <w:rsid w:val="00B005AF"/>
    <w:rsid w:val="00B6754C"/>
    <w:rsid w:val="00B72FE0"/>
    <w:rsid w:val="00B751DB"/>
    <w:rsid w:val="00B80BE7"/>
    <w:rsid w:val="00B91B8B"/>
    <w:rsid w:val="00C10244"/>
    <w:rsid w:val="00CC302B"/>
    <w:rsid w:val="00CC3C05"/>
    <w:rsid w:val="00CF1BCC"/>
    <w:rsid w:val="00CF33E3"/>
    <w:rsid w:val="00CF4115"/>
    <w:rsid w:val="00D0147E"/>
    <w:rsid w:val="00D15D1C"/>
    <w:rsid w:val="00D40097"/>
    <w:rsid w:val="00D93A46"/>
    <w:rsid w:val="00D93B5B"/>
    <w:rsid w:val="00DA35E8"/>
    <w:rsid w:val="00DD4E47"/>
    <w:rsid w:val="00DD6DAC"/>
    <w:rsid w:val="00DE2B1B"/>
    <w:rsid w:val="00E12410"/>
    <w:rsid w:val="00E146DA"/>
    <w:rsid w:val="00E63219"/>
    <w:rsid w:val="00E8324D"/>
    <w:rsid w:val="00EA4ED0"/>
    <w:rsid w:val="00EC0FA0"/>
    <w:rsid w:val="00EC144A"/>
    <w:rsid w:val="00EF662B"/>
    <w:rsid w:val="00F71CF0"/>
    <w:rsid w:val="00F9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4A"/>
  </w:style>
  <w:style w:type="paragraph" w:styleId="3">
    <w:name w:val="heading 3"/>
    <w:basedOn w:val="a"/>
    <w:link w:val="30"/>
    <w:uiPriority w:val="9"/>
    <w:qFormat/>
    <w:rsid w:val="007D61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61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D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6102"/>
    <w:rPr>
      <w:b/>
      <w:bCs/>
    </w:rPr>
  </w:style>
  <w:style w:type="character" w:customStyle="1" w:styleId="apple-converted-space">
    <w:name w:val="apple-converted-space"/>
    <w:basedOn w:val="a0"/>
    <w:rsid w:val="007D6102"/>
  </w:style>
  <w:style w:type="paragraph" w:customStyle="1" w:styleId="unselected">
    <w:name w:val="unselected"/>
    <w:basedOn w:val="a"/>
    <w:rsid w:val="007D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93DCC"/>
    <w:pPr>
      <w:ind w:left="720"/>
      <w:contextualSpacing/>
    </w:pPr>
  </w:style>
  <w:style w:type="paragraph" w:customStyle="1" w:styleId="ConsPlusNonformat">
    <w:name w:val="ConsPlusNonformat"/>
    <w:uiPriority w:val="99"/>
    <w:rsid w:val="00011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99"/>
    <w:rsid w:val="00011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3503"/>
  </w:style>
  <w:style w:type="paragraph" w:styleId="a9">
    <w:name w:val="footer"/>
    <w:basedOn w:val="a"/>
    <w:link w:val="aa"/>
    <w:uiPriority w:val="99"/>
    <w:unhideWhenUsed/>
    <w:rsid w:val="0063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3503"/>
  </w:style>
  <w:style w:type="paragraph" w:styleId="ab">
    <w:name w:val="Balloon Text"/>
    <w:basedOn w:val="a"/>
    <w:link w:val="ac"/>
    <w:uiPriority w:val="99"/>
    <w:semiHidden/>
    <w:unhideWhenUsed/>
    <w:rsid w:val="00A1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96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AF8D-EF76-4AA7-9E36-BB77335E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12</Pages>
  <Words>3839</Words>
  <Characters>21886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2015-04-15T08:35:00Z</cp:lastPrinted>
  <dcterms:created xsi:type="dcterms:W3CDTF">2013-10-18T13:17:00Z</dcterms:created>
  <dcterms:modified xsi:type="dcterms:W3CDTF">2015-04-16T06:27:00Z</dcterms:modified>
</cp:coreProperties>
</file>